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D0771D" w:rsidRPr="00203C6B" w:rsidRDefault="00203C6B" w:rsidP="00203C6B">
      <w:pPr>
        <w:pStyle w:val="Corpsdetexte"/>
        <w:tabs>
          <w:tab w:val="right" w:pos="9355"/>
        </w:tabs>
        <w:ind w:right="0"/>
        <w:rPr>
          <w:rFonts w:ascii="Garamond" w:hAnsi="Garamond"/>
          <w:color w:val="C0504D" w:themeColor="accent2"/>
          <w:sz w:val="48"/>
          <w:szCs w:val="48"/>
        </w:rPr>
      </w:pPr>
      <w:r w:rsidRPr="00203C6B">
        <w:rPr>
          <w:rFonts w:ascii="Garamond" w:hAnsi="Garamond"/>
          <w:color w:val="C0504D" w:themeColor="accent2"/>
          <w:sz w:val="48"/>
          <w:szCs w:val="48"/>
        </w:rPr>
        <w:t>D</w:t>
      </w:r>
      <w:r w:rsidR="0008538E" w:rsidRPr="00203C6B">
        <w:rPr>
          <w:rFonts w:ascii="Garamond" w:hAnsi="Garamond"/>
          <w:color w:val="C0504D" w:themeColor="accent2"/>
          <w:sz w:val="48"/>
          <w:szCs w:val="48"/>
        </w:rPr>
        <w:t>ES AUNAIS Régine</w:t>
      </w:r>
    </w:p>
    <w:p w:rsidR="0008538E" w:rsidRPr="00203C6B" w:rsidRDefault="00057319" w:rsidP="00203C6B">
      <w:pPr>
        <w:pStyle w:val="Corpsdetexte"/>
        <w:tabs>
          <w:tab w:val="right" w:pos="9355"/>
        </w:tabs>
        <w:ind w:right="0"/>
        <w:rPr>
          <w:rFonts w:ascii="Garamond" w:hAnsi="Garamond"/>
          <w:color w:val="C0504D" w:themeColor="accent2"/>
          <w:sz w:val="32"/>
          <w:szCs w:val="32"/>
        </w:rPr>
      </w:pPr>
      <w:r w:rsidRPr="00203C6B">
        <w:rPr>
          <w:rFonts w:ascii="Garamond" w:hAnsi="Garamond"/>
          <w:color w:val="C0504D" w:themeColor="accent2"/>
          <w:sz w:val="32"/>
          <w:szCs w:val="32"/>
        </w:rPr>
        <w:t>ENGLISH-</w:t>
      </w:r>
      <w:r w:rsidR="0008538E" w:rsidRPr="00203C6B">
        <w:rPr>
          <w:rFonts w:ascii="Garamond" w:hAnsi="Garamond"/>
          <w:color w:val="C0504D" w:themeColor="accent2"/>
          <w:sz w:val="32"/>
          <w:szCs w:val="32"/>
        </w:rPr>
        <w:t>FRENCH</w:t>
      </w:r>
      <w:r w:rsidRPr="00203C6B">
        <w:rPr>
          <w:rFonts w:ascii="Garamond" w:hAnsi="Garamond"/>
          <w:color w:val="C0504D" w:themeColor="accent2"/>
          <w:sz w:val="32"/>
          <w:szCs w:val="32"/>
        </w:rPr>
        <w:t xml:space="preserve"> </w:t>
      </w:r>
      <w:r w:rsidR="00D0771D" w:rsidRPr="00203C6B">
        <w:rPr>
          <w:rFonts w:ascii="Garamond" w:hAnsi="Garamond"/>
          <w:color w:val="C0504D" w:themeColor="accent2"/>
          <w:sz w:val="32"/>
          <w:szCs w:val="32"/>
        </w:rPr>
        <w:t>Language S</w:t>
      </w:r>
      <w:r w:rsidR="004D5F9C" w:rsidRPr="00203C6B">
        <w:rPr>
          <w:rFonts w:ascii="Garamond" w:hAnsi="Garamond"/>
          <w:color w:val="C0504D" w:themeColor="accent2"/>
          <w:sz w:val="32"/>
          <w:szCs w:val="32"/>
        </w:rPr>
        <w:t>ervices</w:t>
      </w:r>
    </w:p>
    <w:p w:rsidR="0008538E" w:rsidRDefault="0008538E">
      <w:pPr>
        <w:tabs>
          <w:tab w:val="right" w:pos="9498"/>
        </w:tabs>
        <w:jc w:val="left"/>
        <w:rPr>
          <w:rFonts w:ascii="Garamond" w:hAnsi="Garamond"/>
          <w:b/>
          <w:sz w:val="16"/>
        </w:rPr>
      </w:pPr>
    </w:p>
    <w:p w:rsidR="00203C6B" w:rsidRPr="00D0771D" w:rsidRDefault="00203C6B">
      <w:pPr>
        <w:tabs>
          <w:tab w:val="right" w:pos="9498"/>
        </w:tabs>
        <w:jc w:val="left"/>
        <w:rPr>
          <w:rFonts w:ascii="Garamond" w:hAnsi="Garamond"/>
          <w:b/>
          <w:sz w:val="16"/>
        </w:rPr>
      </w:pPr>
    </w:p>
    <w:p w:rsidR="00D0771D" w:rsidRPr="00D0771D" w:rsidRDefault="00D0771D">
      <w:pPr>
        <w:tabs>
          <w:tab w:val="right" w:pos="9498"/>
        </w:tabs>
        <w:jc w:val="left"/>
        <w:rPr>
          <w:rFonts w:ascii="Garamond" w:hAnsi="Garamond"/>
          <w:b/>
          <w:sz w:val="16"/>
        </w:rPr>
      </w:pPr>
    </w:p>
    <w:p w:rsidR="0008538E" w:rsidRPr="00AA2866" w:rsidRDefault="00171F4A">
      <w:pPr>
        <w:tabs>
          <w:tab w:val="right" w:pos="9072"/>
        </w:tabs>
        <w:jc w:val="left"/>
        <w:rPr>
          <w:rFonts w:ascii="Garamond" w:hAnsi="Garamond"/>
          <w:sz w:val="22"/>
        </w:rPr>
      </w:pPr>
      <w:r w:rsidRPr="00AA2866">
        <w:rPr>
          <w:rFonts w:ascii="Garamond" w:hAnsi="Garamond"/>
          <w:sz w:val="22"/>
        </w:rPr>
        <w:t>Appartement 406, 129 allée des Capucines</w:t>
      </w:r>
      <w:r w:rsidR="0008538E" w:rsidRPr="00AA2866">
        <w:rPr>
          <w:rFonts w:ascii="Garamond" w:hAnsi="Garamond"/>
          <w:sz w:val="22"/>
        </w:rPr>
        <w:t xml:space="preserve">, </w:t>
      </w:r>
      <w:r w:rsidRPr="00AA2866">
        <w:rPr>
          <w:rFonts w:ascii="Garamond" w:hAnsi="Garamond"/>
          <w:sz w:val="22"/>
        </w:rPr>
        <w:t>44150 Ancenis</w:t>
      </w:r>
      <w:r w:rsidR="0008538E" w:rsidRPr="00AA2866">
        <w:rPr>
          <w:rFonts w:ascii="Garamond" w:hAnsi="Garamond"/>
          <w:sz w:val="22"/>
        </w:rPr>
        <w:t>, FRANCE</w:t>
      </w:r>
    </w:p>
    <w:p w:rsidR="0008538E" w:rsidRPr="00AA2866" w:rsidRDefault="009A761C">
      <w:pPr>
        <w:tabs>
          <w:tab w:val="right" w:pos="9072"/>
        </w:tabs>
        <w:jc w:val="left"/>
        <w:rPr>
          <w:rFonts w:ascii="Garamond" w:hAnsi="Garamond"/>
          <w:sz w:val="22"/>
        </w:rPr>
      </w:pPr>
      <w:r w:rsidRPr="00AA2866">
        <w:rPr>
          <w:rFonts w:ascii="Garamond" w:hAnsi="Garamond"/>
          <w:sz w:val="22"/>
        </w:rPr>
        <w:t>Tel.</w:t>
      </w:r>
      <w:r w:rsidR="00171F4A" w:rsidRPr="00AA2866">
        <w:rPr>
          <w:rFonts w:ascii="Garamond" w:hAnsi="Garamond"/>
          <w:sz w:val="22"/>
        </w:rPr>
        <w:t>: +33 (0)9 53 81 51 33</w:t>
      </w:r>
    </w:p>
    <w:p w:rsidR="0008538E" w:rsidRPr="00AA2866" w:rsidRDefault="0008538E">
      <w:pPr>
        <w:tabs>
          <w:tab w:val="right" w:pos="9072"/>
        </w:tabs>
        <w:jc w:val="left"/>
        <w:rPr>
          <w:rFonts w:ascii="Garamond" w:hAnsi="Garamond"/>
          <w:sz w:val="22"/>
        </w:rPr>
      </w:pPr>
      <w:r w:rsidRPr="00AA2866">
        <w:rPr>
          <w:rFonts w:ascii="Garamond" w:hAnsi="Garamond"/>
          <w:sz w:val="22"/>
        </w:rPr>
        <w:t>Mobile: +33 (0)6 64 22 84 34</w:t>
      </w:r>
    </w:p>
    <w:p w:rsidR="0008538E" w:rsidRPr="00AA2866" w:rsidRDefault="0008538E">
      <w:pPr>
        <w:tabs>
          <w:tab w:val="right" w:pos="9072"/>
        </w:tabs>
        <w:spacing w:after="120"/>
        <w:jc w:val="left"/>
        <w:rPr>
          <w:rFonts w:ascii="Garamond" w:hAnsi="Garamond"/>
          <w:sz w:val="22"/>
        </w:rPr>
      </w:pPr>
      <w:r w:rsidRPr="00AA2866">
        <w:rPr>
          <w:rFonts w:ascii="Garamond" w:hAnsi="Garamond"/>
          <w:sz w:val="22"/>
        </w:rPr>
        <w:t xml:space="preserve">E-mail: </w:t>
      </w:r>
      <w:hyperlink r:id="rId6" w:history="1">
        <w:r w:rsidR="00171F4A" w:rsidRPr="00AA2866">
          <w:rPr>
            <w:rStyle w:val="Lienhypertexte"/>
            <w:rFonts w:ascii="Garamond" w:hAnsi="Garamond"/>
            <w:sz w:val="22"/>
          </w:rPr>
          <w:t>rdesaunais@free.fr</w:t>
        </w:r>
      </w:hyperlink>
      <w:r w:rsidR="00171F4A" w:rsidRPr="00AA2866">
        <w:rPr>
          <w:rFonts w:ascii="Garamond" w:hAnsi="Garamond"/>
          <w:sz w:val="22"/>
        </w:rPr>
        <w:t xml:space="preserve"> </w:t>
      </w:r>
    </w:p>
    <w:p w:rsidR="0008538E" w:rsidRDefault="0008538E">
      <w:pPr>
        <w:tabs>
          <w:tab w:val="right" w:pos="9498"/>
        </w:tabs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 xml:space="preserve">SIRET: 431 262 </w:t>
      </w:r>
      <w:r w:rsidR="004237AA">
        <w:rPr>
          <w:rFonts w:ascii="Garamond" w:hAnsi="Garamond"/>
          <w:sz w:val="22"/>
          <w:lang w:val="en-GB"/>
        </w:rPr>
        <w:t>484 00055</w:t>
      </w:r>
    </w:p>
    <w:p w:rsidR="0008538E" w:rsidRDefault="0008538E" w:rsidP="006E7536">
      <w:pPr>
        <w:tabs>
          <w:tab w:val="right" w:pos="9072"/>
        </w:tabs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ab/>
        <w:t>Date of birth: 02/01/72</w:t>
      </w:r>
    </w:p>
    <w:p w:rsidR="0008538E" w:rsidRDefault="0008538E" w:rsidP="006E7536">
      <w:pPr>
        <w:tabs>
          <w:tab w:val="right" w:pos="9072"/>
        </w:tabs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ab/>
        <w:t>Mother tongue: French</w:t>
      </w: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p w:rsidR="0008538E" w:rsidRPr="00F85AA0" w:rsidRDefault="0008538E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TRANSLATION</w:t>
      </w:r>
      <w:r w:rsidRPr="00F85AA0">
        <w:rPr>
          <w:rFonts w:ascii="Garamond" w:hAnsi="Garamond"/>
          <w:b/>
          <w:color w:val="365F91" w:themeColor="accent1" w:themeShade="BF"/>
          <w:sz w:val="22"/>
          <w:lang w:val="en-GB"/>
        </w:rPr>
        <w:t xml:space="preserve"> EXPERTISE</w:t>
      </w: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 xml:space="preserve">I am a full-time freelance translator, undertaking </w:t>
      </w:r>
      <w:r w:rsidR="007B0BB2">
        <w:rPr>
          <w:rFonts w:ascii="Garamond" w:hAnsi="Garamond"/>
          <w:sz w:val="22"/>
          <w:lang w:val="en-GB"/>
        </w:rPr>
        <w:t>English into</w:t>
      </w:r>
      <w:r w:rsidR="00AA2866">
        <w:rPr>
          <w:rFonts w:ascii="Garamond" w:hAnsi="Garamond"/>
          <w:sz w:val="22"/>
          <w:lang w:val="en-GB"/>
        </w:rPr>
        <w:t xml:space="preserve"> French </w:t>
      </w:r>
      <w:r>
        <w:rPr>
          <w:rFonts w:ascii="Garamond" w:hAnsi="Garamond"/>
          <w:sz w:val="22"/>
          <w:lang w:val="en-GB"/>
        </w:rPr>
        <w:t xml:space="preserve">translations in </w:t>
      </w:r>
      <w:r w:rsidR="007B0BB2">
        <w:rPr>
          <w:rFonts w:ascii="Garamond" w:hAnsi="Garamond"/>
          <w:sz w:val="22"/>
          <w:lang w:val="en-GB"/>
        </w:rPr>
        <w:t>the following subject areas</w:t>
      </w:r>
      <w:r>
        <w:rPr>
          <w:rFonts w:ascii="Garamond" w:hAnsi="Garamond"/>
          <w:sz w:val="22"/>
          <w:lang w:val="en-GB"/>
        </w:rPr>
        <w:t>:</w:t>
      </w: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6268"/>
      </w:tblGrid>
      <w:tr w:rsidR="006327EE" w:rsidRPr="006327EE" w:rsidTr="006327EE">
        <w:tc>
          <w:tcPr>
            <w:tcW w:w="2943" w:type="dxa"/>
          </w:tcPr>
          <w:p w:rsidR="006327EE" w:rsidRPr="006327EE" w:rsidRDefault="006327EE" w:rsidP="00FE14B4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2"/>
                <w:lang w:val="en-GB"/>
              </w:rPr>
            </w:pPr>
            <w:r w:rsidRPr="006327EE">
              <w:rPr>
                <w:rFonts w:ascii="Garamond" w:hAnsi="Garamond"/>
                <w:b/>
                <w:smallCaps/>
                <w:sz w:val="22"/>
                <w:lang w:val="en-GB"/>
              </w:rPr>
              <w:t>Specialism</w:t>
            </w:r>
          </w:p>
        </w:tc>
        <w:tc>
          <w:tcPr>
            <w:tcW w:w="6268" w:type="dxa"/>
          </w:tcPr>
          <w:p w:rsidR="006327EE" w:rsidRPr="006327EE" w:rsidRDefault="006327EE" w:rsidP="00FE14B4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2"/>
                <w:lang w:val="en-GB"/>
              </w:rPr>
            </w:pPr>
            <w:r w:rsidRPr="006327EE">
              <w:rPr>
                <w:rFonts w:ascii="Garamond" w:hAnsi="Garamond"/>
                <w:b/>
                <w:smallCaps/>
                <w:sz w:val="22"/>
                <w:lang w:val="en-GB"/>
              </w:rPr>
              <w:t>Types of document</w:t>
            </w:r>
          </w:p>
        </w:tc>
      </w:tr>
      <w:tr w:rsidR="006327EE" w:rsidTr="006327EE">
        <w:tc>
          <w:tcPr>
            <w:tcW w:w="2943" w:type="dxa"/>
          </w:tcPr>
          <w:p w:rsidR="006327EE" w:rsidRPr="006327EE" w:rsidRDefault="006327EE" w:rsidP="00FE14B4">
            <w:pPr>
              <w:spacing w:before="60" w:after="60"/>
              <w:jc w:val="center"/>
              <w:rPr>
                <w:rFonts w:ascii="Garamond" w:hAnsi="Garamond"/>
                <w:sz w:val="22"/>
                <w:lang w:val="en-GB"/>
              </w:rPr>
            </w:pPr>
            <w:r w:rsidRPr="006327EE">
              <w:rPr>
                <w:rFonts w:ascii="Garamond" w:hAnsi="Garamond"/>
                <w:b/>
                <w:sz w:val="22"/>
                <w:lang w:val="en-GB"/>
              </w:rPr>
              <w:t>Public Relations, Business, Contracts and Human Resources</w:t>
            </w:r>
          </w:p>
        </w:tc>
        <w:tc>
          <w:tcPr>
            <w:tcW w:w="6268" w:type="dxa"/>
          </w:tcPr>
          <w:p w:rsidR="006327EE" w:rsidRDefault="006327EE" w:rsidP="00FE14B4">
            <w:pPr>
              <w:spacing w:before="60" w:after="60"/>
              <w:jc w:val="center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Press releases, company communications, Web sites, surveys, marketing material, terms &amp; conditions, contracts, European Work Council related material, HR training material, etc.</w:t>
            </w:r>
          </w:p>
        </w:tc>
      </w:tr>
      <w:tr w:rsidR="006327EE" w:rsidTr="006327EE">
        <w:tc>
          <w:tcPr>
            <w:tcW w:w="2943" w:type="dxa"/>
          </w:tcPr>
          <w:p w:rsidR="006327EE" w:rsidRPr="006327EE" w:rsidRDefault="006327EE" w:rsidP="00FE14B4">
            <w:pPr>
              <w:spacing w:before="60" w:after="60"/>
              <w:jc w:val="center"/>
              <w:rPr>
                <w:rFonts w:ascii="Garamond" w:hAnsi="Garamond"/>
                <w:b/>
                <w:sz w:val="22"/>
                <w:lang w:val="en-GB"/>
              </w:rPr>
            </w:pPr>
            <w:r w:rsidRPr="006327EE">
              <w:rPr>
                <w:rFonts w:ascii="Garamond" w:hAnsi="Garamond"/>
                <w:b/>
                <w:sz w:val="22"/>
                <w:lang w:val="en-GB"/>
              </w:rPr>
              <w:t>Development and international agencies</w:t>
            </w:r>
          </w:p>
        </w:tc>
        <w:tc>
          <w:tcPr>
            <w:tcW w:w="6268" w:type="dxa"/>
          </w:tcPr>
          <w:p w:rsidR="006327EE" w:rsidRDefault="006327EE" w:rsidP="00FE14B4">
            <w:pPr>
              <w:spacing w:before="60" w:after="60"/>
              <w:jc w:val="center"/>
              <w:rPr>
                <w:rFonts w:ascii="Garamond" w:hAnsi="Garamond"/>
                <w:b/>
                <w:smallCaps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Health-related</w:t>
            </w:r>
            <w:r w:rsidRPr="0025589D">
              <w:rPr>
                <w:rFonts w:ascii="Garamond" w:hAnsi="Garamond"/>
                <w:sz w:val="22"/>
                <w:lang w:val="en-GB"/>
              </w:rPr>
              <w:t xml:space="preserve"> material for UNAIDS, Roll Back Malaria, the Global Fund, WHO, </w:t>
            </w:r>
            <w:r>
              <w:rPr>
                <w:rFonts w:ascii="Garamond" w:hAnsi="Garamond"/>
                <w:sz w:val="22"/>
                <w:lang w:val="en-GB"/>
              </w:rPr>
              <w:t>e</w:t>
            </w:r>
            <w:r w:rsidRPr="0025589D">
              <w:rPr>
                <w:rFonts w:ascii="Garamond" w:hAnsi="Garamond"/>
                <w:sz w:val="22"/>
                <w:lang w:val="en-GB"/>
              </w:rPr>
              <w:t>tc.</w:t>
            </w:r>
          </w:p>
        </w:tc>
      </w:tr>
      <w:tr w:rsidR="006327EE" w:rsidTr="006327EE">
        <w:tc>
          <w:tcPr>
            <w:tcW w:w="2943" w:type="dxa"/>
          </w:tcPr>
          <w:p w:rsidR="006327EE" w:rsidRPr="006327EE" w:rsidRDefault="006327EE" w:rsidP="00FE14B4">
            <w:pPr>
              <w:spacing w:before="60" w:after="60"/>
              <w:jc w:val="center"/>
              <w:rPr>
                <w:rFonts w:ascii="Garamond" w:hAnsi="Garamond"/>
                <w:b/>
                <w:sz w:val="22"/>
                <w:lang w:val="en-GB"/>
              </w:rPr>
            </w:pPr>
            <w:r w:rsidRPr="008E5534">
              <w:rPr>
                <w:rFonts w:ascii="Garamond" w:hAnsi="Garamond"/>
                <w:b/>
                <w:sz w:val="22"/>
                <w:lang w:val="en-GB"/>
              </w:rPr>
              <w:t>Travel and Entertainment</w:t>
            </w:r>
          </w:p>
        </w:tc>
        <w:tc>
          <w:tcPr>
            <w:tcW w:w="6268" w:type="dxa"/>
          </w:tcPr>
          <w:p w:rsidR="006327EE" w:rsidRDefault="006327EE" w:rsidP="00FE14B4">
            <w:pPr>
              <w:spacing w:before="60" w:after="60"/>
              <w:jc w:val="center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(e.g. Madame </w:t>
            </w:r>
            <w:proofErr w:type="spellStart"/>
            <w:r>
              <w:rPr>
                <w:rFonts w:ascii="Garamond" w:hAnsi="Garamond"/>
                <w:lang w:val="en-GB"/>
              </w:rPr>
              <w:t>Tussaud’s</w:t>
            </w:r>
            <w:proofErr w:type="spellEnd"/>
            <w:r>
              <w:rPr>
                <w:rFonts w:ascii="Garamond" w:hAnsi="Garamond"/>
                <w:lang w:val="en-GB"/>
              </w:rPr>
              <w:t xml:space="preserve"> Souvenir Guide, South Devon Tourist Brochure, St Michael’s Mount Tourist Brochure, London Eye leaflet, Pembrokeshire Tourist Brochure, Snowdonia Tourist Brochure, Narita Airport Terminal 1 &amp; 2 Guides, Windsor Castle Official Guide, Canterbury Cathedral Guide)</w:t>
            </w:r>
          </w:p>
        </w:tc>
      </w:tr>
      <w:tr w:rsidR="006327EE" w:rsidTr="006327EE">
        <w:tc>
          <w:tcPr>
            <w:tcW w:w="2943" w:type="dxa"/>
          </w:tcPr>
          <w:p w:rsidR="006327EE" w:rsidRPr="00FE14B4" w:rsidRDefault="006327EE" w:rsidP="00FE14B4">
            <w:pPr>
              <w:spacing w:before="60" w:after="60"/>
              <w:jc w:val="center"/>
              <w:rPr>
                <w:rFonts w:ascii="Garamond" w:hAnsi="Garamond"/>
                <w:b/>
                <w:smallCaps/>
                <w:lang w:val="en-GB"/>
              </w:rPr>
            </w:pPr>
            <w:r w:rsidRPr="00FE14B4">
              <w:rPr>
                <w:rFonts w:ascii="Garamond" w:hAnsi="Garamond"/>
                <w:b/>
                <w:sz w:val="22"/>
                <w:lang w:val="en-GB"/>
              </w:rPr>
              <w:t>Construction equipment, transport, health and safety, MSDS, food and beverages, agriculture, photography</w:t>
            </w:r>
          </w:p>
        </w:tc>
        <w:tc>
          <w:tcPr>
            <w:tcW w:w="6268" w:type="dxa"/>
          </w:tcPr>
          <w:p w:rsidR="006327EE" w:rsidRDefault="006327EE" w:rsidP="00FE14B4">
            <w:pPr>
              <w:spacing w:before="60" w:after="60"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Press releases, brochures, specifications, user and operator instructions, material safety data sheets, food labels</w:t>
            </w:r>
          </w:p>
        </w:tc>
      </w:tr>
    </w:tbl>
    <w:p w:rsidR="006327EE" w:rsidRDefault="006327EE">
      <w:pPr>
        <w:jc w:val="left"/>
        <w:rPr>
          <w:rFonts w:ascii="Garamond" w:hAnsi="Garamond"/>
          <w:sz w:val="22"/>
          <w:lang w:val="en-GB"/>
        </w:rPr>
      </w:pPr>
    </w:p>
    <w:p w:rsidR="00D0771D" w:rsidRDefault="00D0771D">
      <w:pPr>
        <w:jc w:val="left"/>
        <w:rPr>
          <w:rFonts w:ascii="Garamond" w:hAnsi="Garamond"/>
          <w:lang w:val="en-GB"/>
        </w:rPr>
      </w:pPr>
    </w:p>
    <w:p w:rsidR="004D5F9C" w:rsidRPr="00F85AA0" w:rsidRDefault="00C5651A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 xml:space="preserve">REVIEW </w:t>
      </w:r>
      <w:r w:rsidR="00512AD6"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AND P</w:t>
      </w:r>
      <w:r w:rsidR="004D5F9C"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OST-EDITING EXPERTISE</w:t>
      </w:r>
    </w:p>
    <w:p w:rsidR="004D5F9C" w:rsidRDefault="004D5F9C">
      <w:pPr>
        <w:jc w:val="left"/>
        <w:rPr>
          <w:rFonts w:ascii="Garamond" w:hAnsi="Garamond"/>
          <w:lang w:val="en-GB"/>
        </w:rPr>
      </w:pPr>
    </w:p>
    <w:p w:rsidR="0008538E" w:rsidRDefault="00C5651A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The review is the process of improving human-generated translations while post-editing is the i</w:t>
      </w:r>
      <w:r w:rsidR="004D5F9C">
        <w:rPr>
          <w:rFonts w:ascii="Garamond" w:hAnsi="Garamond"/>
          <w:sz w:val="22"/>
          <w:lang w:val="en-GB"/>
        </w:rPr>
        <w:t>mprovement of machine-generated translations (e.g. translations done with Google Translator)</w:t>
      </w:r>
    </w:p>
    <w:p w:rsidR="004D5F9C" w:rsidRDefault="004D5F9C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4D5F9C" w:rsidRDefault="004D5F9C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08538E" w:rsidRPr="00F85AA0" w:rsidRDefault="0008538E" w:rsidP="00203C6B">
      <w:pPr>
        <w:numPr>
          <w:ilvl w:val="12"/>
          <w:numId w:val="0"/>
        </w:num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SPECIAL ACHIEVEMENTS</w:t>
      </w: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 xml:space="preserve">During my career, I had the opportunity and </w:t>
      </w:r>
      <w:r w:rsidR="00512AD6">
        <w:rPr>
          <w:rFonts w:ascii="Garamond" w:hAnsi="Garamond"/>
          <w:sz w:val="22"/>
          <w:lang w:val="en-GB"/>
        </w:rPr>
        <w:t>pleasure</w:t>
      </w:r>
      <w:r>
        <w:rPr>
          <w:rFonts w:ascii="Garamond" w:hAnsi="Garamond"/>
          <w:sz w:val="22"/>
          <w:lang w:val="en-GB"/>
        </w:rPr>
        <w:t xml:space="preserve"> to translate two books due for publication in French:</w:t>
      </w:r>
    </w:p>
    <w:p w:rsidR="0008538E" w:rsidRDefault="0008538E">
      <w:pPr>
        <w:jc w:val="center"/>
        <w:rPr>
          <w:rFonts w:ascii="Garamond" w:hAnsi="Garamond"/>
          <w:lang w:val="en-GB"/>
        </w:rPr>
      </w:pPr>
      <w:r>
        <w:rPr>
          <w:rFonts w:ascii="Garamond" w:hAnsi="Garamond"/>
          <w:sz w:val="22"/>
          <w:lang w:val="en-GB"/>
        </w:rPr>
        <w:t>“</w:t>
      </w:r>
      <w:proofErr w:type="spellStart"/>
      <w:r>
        <w:rPr>
          <w:rFonts w:ascii="Garamond" w:hAnsi="Garamond"/>
          <w:i/>
          <w:sz w:val="22"/>
          <w:lang w:val="en-GB"/>
        </w:rPr>
        <w:t>Jardiner</w:t>
      </w:r>
      <w:proofErr w:type="spellEnd"/>
      <w:r>
        <w:rPr>
          <w:rFonts w:ascii="Garamond" w:hAnsi="Garamond"/>
          <w:i/>
          <w:sz w:val="22"/>
          <w:lang w:val="en-GB"/>
        </w:rPr>
        <w:t xml:space="preserve"> </w:t>
      </w:r>
      <w:proofErr w:type="spellStart"/>
      <w:r>
        <w:rPr>
          <w:rFonts w:ascii="Garamond" w:hAnsi="Garamond"/>
          <w:i/>
          <w:sz w:val="22"/>
          <w:lang w:val="en-GB"/>
        </w:rPr>
        <w:t>dans</w:t>
      </w:r>
      <w:proofErr w:type="spellEnd"/>
      <w:r>
        <w:rPr>
          <w:rFonts w:ascii="Garamond" w:hAnsi="Garamond"/>
          <w:i/>
          <w:sz w:val="22"/>
          <w:lang w:val="en-GB"/>
        </w:rPr>
        <w:t xml:space="preserve"> un petit </w:t>
      </w:r>
      <w:proofErr w:type="spellStart"/>
      <w:r>
        <w:rPr>
          <w:rFonts w:ascii="Garamond" w:hAnsi="Garamond"/>
          <w:i/>
          <w:sz w:val="22"/>
          <w:lang w:val="en-GB"/>
        </w:rPr>
        <w:t>espace</w:t>
      </w:r>
      <w:proofErr w:type="spellEnd"/>
      <w:r>
        <w:rPr>
          <w:rFonts w:ascii="Garamond" w:hAnsi="Garamond"/>
          <w:sz w:val="22"/>
          <w:lang w:val="en-GB"/>
        </w:rPr>
        <w:t xml:space="preserve">”: a 40,000 words gardening book, published by </w:t>
      </w:r>
      <w:proofErr w:type="spellStart"/>
      <w:r>
        <w:rPr>
          <w:rFonts w:ascii="Garamond" w:hAnsi="Garamond"/>
          <w:sz w:val="22"/>
          <w:lang w:val="en-GB"/>
        </w:rPr>
        <w:t>Parragon</w:t>
      </w:r>
      <w:proofErr w:type="spellEnd"/>
      <w:r>
        <w:rPr>
          <w:rFonts w:ascii="Garamond" w:hAnsi="Garamond"/>
          <w:sz w:val="22"/>
          <w:lang w:val="en-GB"/>
        </w:rPr>
        <w:t>, and</w:t>
      </w:r>
      <w:r>
        <w:rPr>
          <w:rFonts w:ascii="Garamond" w:hAnsi="Garamond"/>
          <w:sz w:val="22"/>
          <w:lang w:val="en-GB"/>
        </w:rPr>
        <w:br/>
        <w:t>“</w:t>
      </w:r>
      <w:proofErr w:type="spellStart"/>
      <w:r>
        <w:rPr>
          <w:rFonts w:ascii="Garamond" w:hAnsi="Garamond"/>
          <w:i/>
          <w:sz w:val="22"/>
          <w:lang w:val="en-GB"/>
        </w:rPr>
        <w:t>L’essentiel</w:t>
      </w:r>
      <w:proofErr w:type="spellEnd"/>
      <w:r>
        <w:rPr>
          <w:rFonts w:ascii="Garamond" w:hAnsi="Garamond"/>
          <w:i/>
          <w:sz w:val="22"/>
          <w:lang w:val="en-GB"/>
        </w:rPr>
        <w:t xml:space="preserve"> de Monet</w:t>
      </w:r>
      <w:r>
        <w:rPr>
          <w:rFonts w:ascii="Garamond" w:hAnsi="Garamond"/>
          <w:sz w:val="22"/>
          <w:lang w:val="en-GB"/>
        </w:rPr>
        <w:t xml:space="preserve">”: a 25,000 words art book, also published by </w:t>
      </w:r>
      <w:proofErr w:type="spellStart"/>
      <w:r>
        <w:rPr>
          <w:rFonts w:ascii="Garamond" w:hAnsi="Garamond"/>
          <w:sz w:val="22"/>
          <w:lang w:val="en-GB"/>
        </w:rPr>
        <w:t>Parragon</w:t>
      </w:r>
      <w:proofErr w:type="spellEnd"/>
      <w:r>
        <w:rPr>
          <w:rFonts w:ascii="Garamond" w:hAnsi="Garamond"/>
          <w:sz w:val="22"/>
          <w:lang w:val="en-GB"/>
        </w:rPr>
        <w:t>.</w:t>
      </w: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08538E" w:rsidRPr="00F85AA0" w:rsidRDefault="0008538E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STANDARD RATES</w:t>
      </w:r>
      <w:r w:rsidR="00020027"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 xml:space="preserve"> (IN EURO)</w:t>
      </w: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35"/>
        <w:gridCol w:w="4678"/>
      </w:tblGrid>
      <w:tr w:rsidR="002368E5" w:rsidRPr="004F0E5A" w:rsidTr="00512AD6">
        <w:tc>
          <w:tcPr>
            <w:tcW w:w="1771" w:type="dxa"/>
          </w:tcPr>
          <w:p w:rsidR="002368E5" w:rsidRDefault="002368E5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sz w:val="22"/>
                <w:lang w:val="en-GB"/>
              </w:rPr>
            </w:pPr>
            <w:r w:rsidRPr="002368E5">
              <w:rPr>
                <w:rFonts w:ascii="Garamond" w:hAnsi="Garamond"/>
                <w:b/>
                <w:sz w:val="22"/>
                <w:lang w:val="en-GB"/>
              </w:rPr>
              <w:t>Translation</w:t>
            </w:r>
            <w:r>
              <w:rPr>
                <w:rFonts w:ascii="Garamond" w:hAnsi="Garamond"/>
                <w:sz w:val="22"/>
                <w:lang w:val="en-GB"/>
              </w:rPr>
              <w:t xml:space="preserve">: </w:t>
            </w:r>
          </w:p>
        </w:tc>
        <w:tc>
          <w:tcPr>
            <w:tcW w:w="2835" w:type="dxa"/>
          </w:tcPr>
          <w:p w:rsidR="002368E5" w:rsidRDefault="002368E5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sz w:val="22"/>
                <w:lang w:val="en-GB"/>
              </w:rPr>
            </w:pPr>
          </w:p>
        </w:tc>
        <w:tc>
          <w:tcPr>
            <w:tcW w:w="4678" w:type="dxa"/>
          </w:tcPr>
          <w:p w:rsidR="002368E5" w:rsidRDefault="009E2177" w:rsidP="00512AD6">
            <w:pPr>
              <w:numPr>
                <w:ilvl w:val="12"/>
                <w:numId w:val="0"/>
              </w:numPr>
              <w:spacing w:before="60"/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0.083</w:t>
            </w:r>
            <w:r w:rsidR="002368E5">
              <w:rPr>
                <w:rFonts w:ascii="Garamond" w:hAnsi="Garamond"/>
                <w:sz w:val="22"/>
                <w:lang w:val="en-GB"/>
              </w:rPr>
              <w:t>/source word</w:t>
            </w:r>
            <w:r w:rsidR="00512AD6">
              <w:rPr>
                <w:rFonts w:ascii="Garamond" w:hAnsi="Garamond"/>
                <w:sz w:val="22"/>
                <w:lang w:val="en-GB"/>
              </w:rPr>
              <w:t xml:space="preserve"> </w:t>
            </w:r>
            <w:r w:rsidR="002368E5">
              <w:rPr>
                <w:rFonts w:ascii="Garamond" w:hAnsi="Garamond"/>
                <w:sz w:val="22"/>
                <w:lang w:val="en-GB"/>
              </w:rPr>
              <w:t>(</w:t>
            </w:r>
            <w:r w:rsidR="002368E5">
              <w:rPr>
                <w:rFonts w:ascii="Garamond" w:hAnsi="Garamond"/>
                <w:lang w:val="en-GB"/>
              </w:rPr>
              <w:t>+20% for lists of terms)</w:t>
            </w:r>
          </w:p>
        </w:tc>
      </w:tr>
      <w:tr w:rsidR="002368E5" w:rsidTr="00512AD6">
        <w:tc>
          <w:tcPr>
            <w:tcW w:w="1771" w:type="dxa"/>
          </w:tcPr>
          <w:p w:rsidR="002368E5" w:rsidRPr="002368E5" w:rsidRDefault="002368E5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b/>
                <w:sz w:val="22"/>
                <w:lang w:val="en-GB"/>
              </w:rPr>
            </w:pPr>
            <w:r w:rsidRPr="002368E5">
              <w:rPr>
                <w:rFonts w:ascii="Garamond" w:hAnsi="Garamond"/>
                <w:b/>
                <w:sz w:val="22"/>
                <w:lang w:val="en-GB"/>
              </w:rPr>
              <w:t xml:space="preserve">Minimum fee: </w:t>
            </w:r>
          </w:p>
        </w:tc>
        <w:tc>
          <w:tcPr>
            <w:tcW w:w="2835" w:type="dxa"/>
          </w:tcPr>
          <w:p w:rsidR="002368E5" w:rsidRDefault="002368E5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sz w:val="22"/>
                <w:lang w:val="en-GB"/>
              </w:rPr>
            </w:pPr>
          </w:p>
        </w:tc>
        <w:tc>
          <w:tcPr>
            <w:tcW w:w="4678" w:type="dxa"/>
          </w:tcPr>
          <w:p w:rsidR="002368E5" w:rsidRDefault="00020027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2</w:t>
            </w:r>
            <w:r w:rsidR="006E7536">
              <w:rPr>
                <w:rFonts w:ascii="Garamond" w:hAnsi="Garamond"/>
                <w:sz w:val="22"/>
                <w:lang w:val="en-GB"/>
              </w:rPr>
              <w:t>5.</w:t>
            </w:r>
            <w:r w:rsidR="009E2177">
              <w:rPr>
                <w:rFonts w:ascii="Garamond" w:hAnsi="Garamond"/>
                <w:sz w:val="22"/>
                <w:lang w:val="en-GB"/>
              </w:rPr>
              <w:t>9</w:t>
            </w:r>
          </w:p>
        </w:tc>
      </w:tr>
      <w:tr w:rsidR="002368E5" w:rsidTr="00512AD6">
        <w:tc>
          <w:tcPr>
            <w:tcW w:w="1771" w:type="dxa"/>
          </w:tcPr>
          <w:p w:rsidR="002368E5" w:rsidRDefault="00B0120C" w:rsidP="00B0120C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lang w:val="en-GB"/>
              </w:rPr>
              <w:t xml:space="preserve">CAT tool </w:t>
            </w:r>
            <w:r w:rsidR="002368E5">
              <w:rPr>
                <w:rFonts w:ascii="Garamond" w:hAnsi="Garamond"/>
                <w:b/>
                <w:sz w:val="22"/>
                <w:lang w:val="en-GB"/>
              </w:rPr>
              <w:t>rates:</w:t>
            </w:r>
          </w:p>
        </w:tc>
        <w:tc>
          <w:tcPr>
            <w:tcW w:w="2835" w:type="dxa"/>
          </w:tcPr>
          <w:p w:rsidR="002368E5" w:rsidRDefault="002368E5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New words</w:t>
            </w:r>
          </w:p>
        </w:tc>
        <w:tc>
          <w:tcPr>
            <w:tcW w:w="4678" w:type="dxa"/>
          </w:tcPr>
          <w:p w:rsidR="002368E5" w:rsidRDefault="0045653D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0.083</w:t>
            </w:r>
            <w:r w:rsidR="002368E5">
              <w:rPr>
                <w:rFonts w:ascii="Garamond" w:hAnsi="Garamond"/>
                <w:sz w:val="22"/>
                <w:lang w:val="en-GB"/>
              </w:rPr>
              <w:t>/source word</w:t>
            </w:r>
          </w:p>
        </w:tc>
      </w:tr>
      <w:tr w:rsidR="002368E5" w:rsidTr="00512AD6">
        <w:tc>
          <w:tcPr>
            <w:tcW w:w="1771" w:type="dxa"/>
          </w:tcPr>
          <w:p w:rsidR="002368E5" w:rsidRDefault="002368E5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b/>
                <w:sz w:val="22"/>
                <w:lang w:val="en-GB"/>
              </w:rPr>
            </w:pPr>
          </w:p>
        </w:tc>
        <w:tc>
          <w:tcPr>
            <w:tcW w:w="2835" w:type="dxa"/>
          </w:tcPr>
          <w:p w:rsidR="002368E5" w:rsidRDefault="002368E5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75-99%</w:t>
            </w:r>
            <w:r w:rsidR="00512AD6">
              <w:rPr>
                <w:rFonts w:ascii="Garamond" w:hAnsi="Garamond"/>
                <w:sz w:val="22"/>
                <w:lang w:val="en-GB"/>
              </w:rPr>
              <w:t xml:space="preserve"> matches</w:t>
            </w:r>
          </w:p>
        </w:tc>
        <w:tc>
          <w:tcPr>
            <w:tcW w:w="4678" w:type="dxa"/>
          </w:tcPr>
          <w:p w:rsidR="002368E5" w:rsidRDefault="0045653D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0.053</w:t>
            </w:r>
            <w:r w:rsidR="002368E5">
              <w:rPr>
                <w:rFonts w:ascii="Garamond" w:hAnsi="Garamond"/>
                <w:sz w:val="22"/>
                <w:lang w:val="en-GB"/>
              </w:rPr>
              <w:t>/source word</w:t>
            </w:r>
          </w:p>
        </w:tc>
      </w:tr>
      <w:tr w:rsidR="002368E5" w:rsidTr="00512AD6">
        <w:tc>
          <w:tcPr>
            <w:tcW w:w="1771" w:type="dxa"/>
          </w:tcPr>
          <w:p w:rsidR="002368E5" w:rsidRDefault="002368E5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b/>
                <w:sz w:val="22"/>
                <w:lang w:val="en-GB"/>
              </w:rPr>
            </w:pPr>
          </w:p>
        </w:tc>
        <w:tc>
          <w:tcPr>
            <w:tcW w:w="2835" w:type="dxa"/>
          </w:tcPr>
          <w:p w:rsidR="002368E5" w:rsidRDefault="00512AD6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100% matches/</w:t>
            </w:r>
            <w:r w:rsidR="002368E5">
              <w:rPr>
                <w:rFonts w:ascii="Garamond" w:hAnsi="Garamond"/>
                <w:sz w:val="22"/>
                <w:lang w:val="en-GB"/>
              </w:rPr>
              <w:t>Repetitions</w:t>
            </w:r>
          </w:p>
        </w:tc>
        <w:tc>
          <w:tcPr>
            <w:tcW w:w="4678" w:type="dxa"/>
          </w:tcPr>
          <w:p w:rsidR="002368E5" w:rsidRDefault="0045653D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0.028</w:t>
            </w:r>
            <w:r w:rsidR="002368E5">
              <w:rPr>
                <w:rFonts w:ascii="Garamond" w:hAnsi="Garamond"/>
                <w:sz w:val="22"/>
                <w:lang w:val="en-GB"/>
              </w:rPr>
              <w:t>/source word</w:t>
            </w:r>
          </w:p>
        </w:tc>
      </w:tr>
      <w:tr w:rsidR="002368E5" w:rsidRPr="004F0E5A" w:rsidTr="00512AD6">
        <w:tc>
          <w:tcPr>
            <w:tcW w:w="1771" w:type="dxa"/>
          </w:tcPr>
          <w:p w:rsidR="002368E5" w:rsidRPr="002368E5" w:rsidRDefault="00584629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sz w:val="22"/>
                <w:lang w:val="en-GB"/>
              </w:rPr>
              <w:t>Review</w:t>
            </w:r>
            <w:r w:rsidR="002368E5" w:rsidRPr="002368E5">
              <w:rPr>
                <w:rFonts w:ascii="Garamond" w:hAnsi="Garamond"/>
                <w:b/>
                <w:sz w:val="22"/>
                <w:lang w:val="en-GB"/>
              </w:rPr>
              <w:t>:</w:t>
            </w:r>
          </w:p>
        </w:tc>
        <w:tc>
          <w:tcPr>
            <w:tcW w:w="2835" w:type="dxa"/>
          </w:tcPr>
          <w:p w:rsidR="002368E5" w:rsidRDefault="002368E5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4678" w:type="dxa"/>
          </w:tcPr>
          <w:p w:rsidR="002368E5" w:rsidRDefault="0045653D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0.02</w:t>
            </w:r>
            <w:r w:rsidR="002368E5">
              <w:rPr>
                <w:rFonts w:ascii="Garamond" w:hAnsi="Garamond"/>
                <w:sz w:val="22"/>
                <w:lang w:val="en-GB"/>
              </w:rPr>
              <w:t xml:space="preserve">/source word minimum </w:t>
            </w:r>
            <w:r w:rsidR="002368E5">
              <w:rPr>
                <w:rFonts w:ascii="Garamond" w:hAnsi="Garamond"/>
                <w:lang w:val="en-GB"/>
              </w:rPr>
              <w:t xml:space="preserve">(depending on the translation quality) or </w:t>
            </w:r>
            <w:r w:rsidR="002368E5">
              <w:rPr>
                <w:rFonts w:ascii="Garamond" w:hAnsi="Garamond"/>
                <w:sz w:val="22"/>
                <w:lang w:val="en-GB"/>
              </w:rPr>
              <w:t>27.4 per hour</w:t>
            </w:r>
          </w:p>
        </w:tc>
      </w:tr>
      <w:tr w:rsidR="00584629" w:rsidTr="00512AD6">
        <w:tc>
          <w:tcPr>
            <w:tcW w:w="1771" w:type="dxa"/>
          </w:tcPr>
          <w:p w:rsidR="00584629" w:rsidRPr="002368E5" w:rsidRDefault="00584629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b/>
                <w:sz w:val="22"/>
                <w:lang w:val="en-GB"/>
              </w:rPr>
            </w:pPr>
            <w:r>
              <w:rPr>
                <w:rFonts w:ascii="Garamond" w:hAnsi="Garamond"/>
                <w:b/>
                <w:sz w:val="22"/>
                <w:lang w:val="en-GB"/>
              </w:rPr>
              <w:t>Post-editing:</w:t>
            </w:r>
          </w:p>
        </w:tc>
        <w:tc>
          <w:tcPr>
            <w:tcW w:w="2835" w:type="dxa"/>
          </w:tcPr>
          <w:p w:rsidR="00584629" w:rsidRDefault="00584629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4678" w:type="dxa"/>
          </w:tcPr>
          <w:p w:rsidR="00584629" w:rsidRDefault="00584629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27.4/hour</w:t>
            </w:r>
          </w:p>
        </w:tc>
      </w:tr>
      <w:tr w:rsidR="002368E5" w:rsidTr="00512AD6">
        <w:tc>
          <w:tcPr>
            <w:tcW w:w="1771" w:type="dxa"/>
          </w:tcPr>
          <w:p w:rsidR="002368E5" w:rsidRPr="002368E5" w:rsidRDefault="002368E5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b/>
                <w:sz w:val="22"/>
                <w:lang w:val="en-GB"/>
              </w:rPr>
            </w:pPr>
            <w:r w:rsidRPr="002368E5">
              <w:rPr>
                <w:rFonts w:ascii="Garamond" w:hAnsi="Garamond"/>
                <w:b/>
                <w:sz w:val="22"/>
                <w:lang w:val="en-GB"/>
              </w:rPr>
              <w:t xml:space="preserve">Hourly rate: </w:t>
            </w:r>
          </w:p>
        </w:tc>
        <w:tc>
          <w:tcPr>
            <w:tcW w:w="2835" w:type="dxa"/>
          </w:tcPr>
          <w:p w:rsidR="002368E5" w:rsidRDefault="002368E5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4678" w:type="dxa"/>
          </w:tcPr>
          <w:p w:rsidR="002368E5" w:rsidRDefault="002368E5" w:rsidP="002368E5">
            <w:pPr>
              <w:numPr>
                <w:ilvl w:val="12"/>
                <w:numId w:val="0"/>
              </w:numPr>
              <w:spacing w:before="120"/>
              <w:jc w:val="left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27.4</w:t>
            </w:r>
          </w:p>
        </w:tc>
      </w:tr>
    </w:tbl>
    <w:p w:rsidR="0008538E" w:rsidRDefault="0008538E">
      <w:pPr>
        <w:numPr>
          <w:ilvl w:val="12"/>
          <w:numId w:val="0"/>
        </w:numPr>
        <w:tabs>
          <w:tab w:val="left" w:pos="2268"/>
          <w:tab w:val="left" w:pos="5103"/>
        </w:tabs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numPr>
          <w:ilvl w:val="12"/>
          <w:numId w:val="0"/>
        </w:numPr>
        <w:tabs>
          <w:tab w:val="left" w:pos="2268"/>
          <w:tab w:val="left" w:pos="5103"/>
        </w:tabs>
        <w:jc w:val="left"/>
        <w:rPr>
          <w:rFonts w:ascii="Garamond" w:hAnsi="Garamond"/>
          <w:sz w:val="22"/>
          <w:lang w:val="en-GB"/>
        </w:rPr>
      </w:pPr>
    </w:p>
    <w:p w:rsidR="00B00AF7" w:rsidRPr="00F85AA0" w:rsidRDefault="00B00AF7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EQUIPMENT</w:t>
      </w:r>
    </w:p>
    <w:p w:rsidR="00B00AF7" w:rsidRDefault="00B00AF7" w:rsidP="00B00AF7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B00AF7" w:rsidRDefault="00B00AF7" w:rsidP="00B00AF7">
      <w:pPr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 xml:space="preserve">PC, Windows 7, </w:t>
      </w:r>
      <w:r w:rsidRPr="0037177F">
        <w:rPr>
          <w:rFonts w:ascii="Garamond" w:hAnsi="Garamond"/>
          <w:b/>
          <w:sz w:val="22"/>
          <w:lang w:val="en-GB"/>
        </w:rPr>
        <w:t xml:space="preserve">SDL </w:t>
      </w:r>
      <w:proofErr w:type="spellStart"/>
      <w:r w:rsidRPr="0037177F">
        <w:rPr>
          <w:rFonts w:ascii="Garamond" w:hAnsi="Garamond"/>
          <w:b/>
          <w:sz w:val="22"/>
          <w:lang w:val="en-GB"/>
        </w:rPr>
        <w:t>Trados</w:t>
      </w:r>
      <w:proofErr w:type="spellEnd"/>
      <w:r w:rsidRPr="0037177F">
        <w:rPr>
          <w:rFonts w:ascii="Garamond" w:hAnsi="Garamond"/>
          <w:b/>
          <w:sz w:val="22"/>
          <w:lang w:val="en-GB"/>
        </w:rPr>
        <w:t xml:space="preserve"> Studio 2011</w:t>
      </w:r>
      <w:r>
        <w:rPr>
          <w:rFonts w:ascii="Garamond" w:hAnsi="Garamond"/>
          <w:b/>
          <w:sz w:val="22"/>
          <w:lang w:val="en-GB"/>
        </w:rPr>
        <w:t xml:space="preserve"> </w:t>
      </w:r>
      <w:r w:rsidRPr="006E7536">
        <w:rPr>
          <w:rFonts w:ascii="Garamond" w:hAnsi="Garamond"/>
          <w:sz w:val="22"/>
          <w:lang w:val="en-GB"/>
        </w:rPr>
        <w:t>SP2</w:t>
      </w:r>
      <w:r>
        <w:rPr>
          <w:rFonts w:ascii="Garamond" w:hAnsi="Garamond"/>
          <w:sz w:val="22"/>
          <w:lang w:val="en-GB"/>
        </w:rPr>
        <w:t>, Word 2007, Excel 2007, PowerPoint 2007, Access 207, Publisher 2007</w:t>
      </w:r>
    </w:p>
    <w:p w:rsidR="00B00AF7" w:rsidRDefault="00B00AF7" w:rsidP="00B00AF7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B00AF7" w:rsidRDefault="00B00AF7" w:rsidP="00B00AF7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08538E" w:rsidRPr="00F85AA0" w:rsidRDefault="0008538E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REFERENCES</w:t>
      </w: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b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B0A75" w:rsidRPr="009A2A96">
        <w:tc>
          <w:tcPr>
            <w:tcW w:w="4606" w:type="dxa"/>
          </w:tcPr>
          <w:p w:rsidR="003B0A75" w:rsidRPr="00AA2866" w:rsidRDefault="003B0A75" w:rsidP="003B0A75">
            <w:pPr>
              <w:pStyle w:val="Corpsdetexte3"/>
              <w:pBdr>
                <w:bottom w:val="none" w:sz="0" w:space="0" w:color="auto"/>
              </w:pBdr>
              <w:rPr>
                <w:lang w:val="en-US"/>
              </w:rPr>
            </w:pPr>
            <w:proofErr w:type="spellStart"/>
            <w:r w:rsidRPr="00AA2866">
              <w:rPr>
                <w:lang w:val="en-US"/>
              </w:rPr>
              <w:t>Mr</w:t>
            </w:r>
            <w:proofErr w:type="spellEnd"/>
            <w:r w:rsidRPr="00AA2866">
              <w:rPr>
                <w:lang w:val="en-US"/>
              </w:rPr>
              <w:t xml:space="preserve"> Marc Vitale, Mill Cottage, 27 Chapel Road, </w:t>
            </w:r>
            <w:proofErr w:type="spellStart"/>
            <w:r w:rsidRPr="00AA2866">
              <w:rPr>
                <w:lang w:val="en-US"/>
              </w:rPr>
              <w:t>Alphington</w:t>
            </w:r>
            <w:proofErr w:type="spellEnd"/>
            <w:r w:rsidRPr="00AA2866">
              <w:rPr>
                <w:lang w:val="en-US"/>
              </w:rPr>
              <w:t>, Exeter EX2 8TB, UK</w:t>
            </w:r>
            <w:r w:rsidRPr="00AA2866">
              <w:rPr>
                <w:lang w:val="en-US"/>
              </w:rPr>
              <w:br/>
              <w:t xml:space="preserve">Email: </w:t>
            </w:r>
            <w:hyperlink r:id="rId7" w:history="1">
              <w:r w:rsidRPr="009A2A96">
                <w:rPr>
                  <w:rStyle w:val="Lienhypertexte"/>
                </w:rPr>
                <w:t>mvitale@enterprise.net</w:t>
              </w:r>
            </w:hyperlink>
          </w:p>
          <w:p w:rsidR="003B0A75" w:rsidRPr="009A2A96" w:rsidRDefault="003B0A75" w:rsidP="003B0A75">
            <w:pPr>
              <w:numPr>
                <w:ilvl w:val="12"/>
                <w:numId w:val="0"/>
              </w:numPr>
              <w:jc w:val="lef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Tel.</w:t>
            </w:r>
            <w:r w:rsidRPr="009A2A96">
              <w:rPr>
                <w:rFonts w:ascii="Garamond" w:hAnsi="Garamond"/>
                <w:sz w:val="22"/>
              </w:rPr>
              <w:t>: +44 (0)1392 490018</w:t>
            </w:r>
          </w:p>
          <w:p w:rsidR="003B0A75" w:rsidRPr="009A2A96" w:rsidRDefault="003B0A75" w:rsidP="003B0A75">
            <w:pPr>
              <w:pStyle w:val="Corpsdetexte3"/>
              <w:pBdr>
                <w:bottom w:val="none" w:sz="0" w:space="0" w:color="auto"/>
              </w:pBdr>
              <w:rPr>
                <w:lang w:val="fr-FR"/>
              </w:rPr>
            </w:pPr>
            <w:r>
              <w:rPr>
                <w:lang w:val="fr-FR"/>
              </w:rPr>
              <w:t>Fax</w:t>
            </w:r>
            <w:r w:rsidRPr="009A2A96">
              <w:rPr>
                <w:lang w:val="fr-FR"/>
              </w:rPr>
              <w:t>: +44 (0)1392 490017</w:t>
            </w:r>
          </w:p>
          <w:p w:rsidR="003B0A75" w:rsidRPr="009A2A96" w:rsidRDefault="003B0A75" w:rsidP="003B0A75">
            <w:pPr>
              <w:pStyle w:val="Corpsdetexte3"/>
              <w:pBdr>
                <w:bottom w:val="none" w:sz="0" w:space="0" w:color="auto"/>
              </w:pBdr>
              <w:rPr>
                <w:lang w:val="fr-FR"/>
              </w:rPr>
            </w:pPr>
          </w:p>
        </w:tc>
        <w:tc>
          <w:tcPr>
            <w:tcW w:w="4606" w:type="dxa"/>
          </w:tcPr>
          <w:p w:rsidR="003B0A75" w:rsidRPr="009A2A96" w:rsidRDefault="00EE154A" w:rsidP="004D5F9C">
            <w:pPr>
              <w:numPr>
                <w:ilvl w:val="12"/>
                <w:numId w:val="0"/>
              </w:numPr>
              <w:jc w:val="left"/>
            </w:pPr>
            <w:r w:rsidRPr="0049219A">
              <w:rPr>
                <w:rFonts w:ascii="Garamond" w:hAnsi="Garamond"/>
                <w:sz w:val="22"/>
              </w:rPr>
              <w:t xml:space="preserve">M. Joop Fraikin, </w:t>
            </w:r>
            <w:smartTag w:uri="urn:schemas-microsoft-com:office:smarttags" w:element="PersonName">
              <w:r w:rsidRPr="0049219A">
                <w:rPr>
                  <w:rFonts w:ascii="Garamond" w:hAnsi="Garamond"/>
                  <w:sz w:val="22"/>
                </w:rPr>
                <w:t>Fraikin Communications</w:t>
              </w:r>
            </w:smartTag>
            <w:proofErr w:type="gramStart"/>
            <w:r w:rsidRPr="0049219A">
              <w:rPr>
                <w:rFonts w:ascii="Garamond" w:hAnsi="Garamond"/>
                <w:sz w:val="22"/>
              </w:rPr>
              <w:t>,</w:t>
            </w:r>
            <w:proofErr w:type="gramEnd"/>
            <w:r w:rsidRPr="0049219A">
              <w:rPr>
                <w:rFonts w:ascii="Garamond" w:hAnsi="Garamond"/>
                <w:sz w:val="22"/>
              </w:rPr>
              <w:br/>
            </w:r>
            <w:proofErr w:type="spellStart"/>
            <w:r w:rsidRPr="0049219A">
              <w:rPr>
                <w:rFonts w:ascii="Garamond" w:hAnsi="Garamond"/>
                <w:sz w:val="22"/>
              </w:rPr>
              <w:t>Tuinbouwstraat</w:t>
            </w:r>
            <w:proofErr w:type="spellEnd"/>
            <w:r w:rsidRPr="0049219A">
              <w:rPr>
                <w:rFonts w:ascii="Garamond" w:hAnsi="Garamond"/>
                <w:sz w:val="22"/>
              </w:rPr>
              <w:t xml:space="preserve">, 58, rue du Jardinage, 1082 </w:t>
            </w:r>
            <w:r>
              <w:rPr>
                <w:rFonts w:ascii="Garamond" w:hAnsi="Garamond"/>
                <w:sz w:val="22"/>
              </w:rPr>
              <w:t>Brussels</w:t>
            </w:r>
            <w:r w:rsidRPr="0049219A">
              <w:rPr>
                <w:rFonts w:ascii="Garamond" w:hAnsi="Garamond"/>
                <w:sz w:val="22"/>
              </w:rPr>
              <w:t>,</w:t>
            </w:r>
            <w:r>
              <w:rPr>
                <w:rFonts w:ascii="Garamond" w:hAnsi="Garamond"/>
                <w:sz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</w:rPr>
              <w:t>Belgium</w:t>
            </w:r>
            <w:proofErr w:type="spellEnd"/>
            <w:r w:rsidRPr="0049219A">
              <w:rPr>
                <w:rFonts w:ascii="Garamond" w:hAnsi="Garamond"/>
                <w:sz w:val="22"/>
              </w:rPr>
              <w:br/>
              <w:t>E</w:t>
            </w:r>
            <w:r>
              <w:rPr>
                <w:rFonts w:ascii="Garamond" w:hAnsi="Garamond"/>
                <w:sz w:val="22"/>
              </w:rPr>
              <w:t>mail</w:t>
            </w:r>
            <w:r w:rsidRPr="0049219A">
              <w:rPr>
                <w:rFonts w:ascii="Garamond" w:hAnsi="Garamond"/>
                <w:sz w:val="22"/>
              </w:rPr>
              <w:t xml:space="preserve">: </w:t>
            </w:r>
            <w:hyperlink r:id="rId8" w:history="1">
              <w:r w:rsidRPr="00AA2866">
                <w:rPr>
                  <w:rStyle w:val="Lienhypertexte"/>
                  <w:rFonts w:ascii="Garamond" w:hAnsi="Garamond"/>
                  <w:sz w:val="22"/>
                  <w:szCs w:val="22"/>
                </w:rPr>
                <w:t>jfraikin@fraikin-communications.com</w:t>
              </w:r>
            </w:hyperlink>
            <w:r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br/>
              <w:t>Tel.: + 32 (0)2 468 18 62</w:t>
            </w:r>
            <w:r>
              <w:rPr>
                <w:rFonts w:ascii="Garamond" w:hAnsi="Garamond"/>
                <w:sz w:val="22"/>
              </w:rPr>
              <w:br/>
              <w:t>Fax</w:t>
            </w:r>
            <w:r w:rsidRPr="0049219A">
              <w:rPr>
                <w:rFonts w:ascii="Garamond" w:hAnsi="Garamond"/>
                <w:sz w:val="22"/>
              </w:rPr>
              <w:t>: + 32 (0)2 468 16 22</w:t>
            </w:r>
          </w:p>
        </w:tc>
      </w:tr>
    </w:tbl>
    <w:p w:rsidR="00051210" w:rsidRPr="00AA2866" w:rsidRDefault="00051210">
      <w:pPr>
        <w:numPr>
          <w:ilvl w:val="12"/>
          <w:numId w:val="0"/>
        </w:numPr>
        <w:jc w:val="left"/>
        <w:rPr>
          <w:rFonts w:ascii="Garamond" w:hAnsi="Garamond"/>
          <w:b/>
          <w:sz w:val="22"/>
        </w:rPr>
      </w:pPr>
    </w:p>
    <w:p w:rsidR="003B0A75" w:rsidRPr="00AA2866" w:rsidRDefault="003B0A75">
      <w:pPr>
        <w:numPr>
          <w:ilvl w:val="12"/>
          <w:numId w:val="0"/>
        </w:numPr>
        <w:jc w:val="left"/>
        <w:rPr>
          <w:rFonts w:ascii="Garamond" w:hAnsi="Garamond"/>
          <w:b/>
          <w:sz w:val="22"/>
        </w:rPr>
      </w:pPr>
    </w:p>
    <w:p w:rsidR="0008538E" w:rsidRPr="00F85AA0" w:rsidRDefault="0008538E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RELATED EXPERIENCE</w:t>
      </w: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numPr>
          <w:ilvl w:val="12"/>
          <w:numId w:val="0"/>
        </w:numPr>
        <w:tabs>
          <w:tab w:val="left" w:pos="2552"/>
        </w:tabs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Since May 2000</w:t>
      </w:r>
      <w:r>
        <w:rPr>
          <w:rFonts w:ascii="Garamond" w:hAnsi="Garamond"/>
          <w:sz w:val="22"/>
          <w:lang w:val="en-GB"/>
        </w:rPr>
        <w:tab/>
      </w:r>
      <w:r w:rsidR="00171F4A">
        <w:rPr>
          <w:rFonts w:ascii="Garamond" w:hAnsi="Garamond"/>
          <w:b/>
          <w:smallCaps/>
          <w:sz w:val="22"/>
          <w:lang w:val="en-GB"/>
        </w:rPr>
        <w:t>Full-</w:t>
      </w:r>
      <w:r>
        <w:rPr>
          <w:rFonts w:ascii="Garamond" w:hAnsi="Garamond"/>
          <w:b/>
          <w:smallCaps/>
          <w:sz w:val="22"/>
          <w:lang w:val="en-GB"/>
        </w:rPr>
        <w:t xml:space="preserve">time freelance translator </w:t>
      </w:r>
    </w:p>
    <w:p w:rsidR="0008538E" w:rsidRDefault="0008538E" w:rsidP="00B00AF7">
      <w:pPr>
        <w:numPr>
          <w:ilvl w:val="12"/>
          <w:numId w:val="0"/>
        </w:numPr>
        <w:tabs>
          <w:tab w:val="left" w:pos="2552"/>
        </w:tabs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numPr>
          <w:ilvl w:val="12"/>
          <w:numId w:val="0"/>
        </w:numPr>
        <w:tabs>
          <w:tab w:val="left" w:pos="2552"/>
        </w:tabs>
        <w:spacing w:after="60"/>
        <w:jc w:val="left"/>
        <w:rPr>
          <w:rFonts w:ascii="Garamond" w:hAnsi="Garamond"/>
          <w:b/>
          <w:sz w:val="22"/>
          <w:lang w:val="en-GB"/>
        </w:rPr>
      </w:pPr>
      <w:r>
        <w:rPr>
          <w:rFonts w:ascii="Garamond" w:hAnsi="Garamond"/>
          <w:sz w:val="22"/>
          <w:lang w:val="en-GB"/>
        </w:rPr>
        <w:t>Jan. 1997 - April 2000</w:t>
      </w:r>
      <w:r>
        <w:rPr>
          <w:rFonts w:ascii="Garamond" w:hAnsi="Garamond"/>
          <w:b/>
          <w:sz w:val="22"/>
          <w:lang w:val="en-GB"/>
        </w:rPr>
        <w:tab/>
      </w:r>
      <w:r>
        <w:rPr>
          <w:rFonts w:ascii="Garamond" w:hAnsi="Garamond"/>
          <w:b/>
          <w:smallCaps/>
          <w:sz w:val="22"/>
          <w:lang w:val="en-GB"/>
        </w:rPr>
        <w:t>in-house translator</w:t>
      </w:r>
      <w:r>
        <w:rPr>
          <w:rFonts w:ascii="Garamond" w:hAnsi="Garamond"/>
          <w:b/>
          <w:smallCaps/>
          <w:sz w:val="22"/>
          <w:lang w:val="en-GB"/>
        </w:rPr>
        <w:br/>
      </w:r>
      <w:r>
        <w:rPr>
          <w:rFonts w:ascii="Garamond" w:hAnsi="Garamond"/>
          <w:b/>
          <w:smallCaps/>
          <w:sz w:val="22"/>
          <w:lang w:val="en-GB"/>
        </w:rPr>
        <w:tab/>
      </w:r>
      <w:proofErr w:type="spellStart"/>
      <w:r>
        <w:rPr>
          <w:rFonts w:ascii="Garamond" w:hAnsi="Garamond"/>
          <w:smallCaps/>
          <w:sz w:val="22"/>
          <w:lang w:val="en-GB"/>
        </w:rPr>
        <w:t>Idioma</w:t>
      </w:r>
      <w:proofErr w:type="spellEnd"/>
      <w:r>
        <w:rPr>
          <w:rFonts w:ascii="Garamond" w:hAnsi="Garamond"/>
          <w:smallCaps/>
          <w:sz w:val="22"/>
          <w:lang w:val="en-GB"/>
        </w:rPr>
        <w:t xml:space="preserve"> Language Services,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mallCaps/>
              <w:sz w:val="22"/>
              <w:lang w:val="en-GB"/>
            </w:rPr>
            <w:t>Exeter</w:t>
          </w:r>
        </w:smartTag>
        <w:r>
          <w:rPr>
            <w:rFonts w:ascii="Garamond" w:hAnsi="Garamond"/>
            <w:smallCaps/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mallCaps/>
              <w:sz w:val="22"/>
              <w:lang w:val="en-GB"/>
            </w:rPr>
            <w:t>UK</w:t>
          </w:r>
        </w:smartTag>
      </w:smartTag>
    </w:p>
    <w:p w:rsidR="0008538E" w:rsidRDefault="0008538E">
      <w:pPr>
        <w:numPr>
          <w:ilvl w:val="0"/>
          <w:numId w:val="13"/>
        </w:numPr>
        <w:tabs>
          <w:tab w:val="clear" w:pos="644"/>
        </w:tabs>
        <w:ind w:left="2977"/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Head of the French department</w:t>
      </w:r>
    </w:p>
    <w:p w:rsidR="0008538E" w:rsidRDefault="0008538E" w:rsidP="00C909B8">
      <w:pPr>
        <w:numPr>
          <w:ilvl w:val="0"/>
          <w:numId w:val="13"/>
        </w:numPr>
        <w:tabs>
          <w:tab w:val="clear" w:pos="644"/>
        </w:tabs>
        <w:ind w:left="2977"/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Project Manager responsible for the translation, revision and proof-reading of 9 children reference and art books. Volume: approx. 1 million words</w:t>
      </w:r>
    </w:p>
    <w:p w:rsidR="0008538E" w:rsidRDefault="0008538E">
      <w:pPr>
        <w:numPr>
          <w:ilvl w:val="12"/>
          <w:numId w:val="0"/>
        </w:num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numPr>
          <w:ilvl w:val="12"/>
          <w:numId w:val="0"/>
        </w:numPr>
        <w:tabs>
          <w:tab w:val="left" w:pos="2552"/>
        </w:tabs>
        <w:spacing w:after="60"/>
        <w:jc w:val="left"/>
        <w:rPr>
          <w:rFonts w:ascii="Garamond" w:hAnsi="Garamond"/>
          <w:b/>
          <w:sz w:val="22"/>
          <w:lang w:val="en-GB"/>
        </w:rPr>
      </w:pPr>
      <w:r>
        <w:rPr>
          <w:rFonts w:ascii="Garamond" w:hAnsi="Garamond"/>
          <w:sz w:val="22"/>
          <w:lang w:val="en-GB"/>
        </w:rPr>
        <w:t>June - July 1995/1996</w:t>
      </w:r>
      <w:r>
        <w:rPr>
          <w:rFonts w:ascii="Garamond" w:hAnsi="Garamond"/>
          <w:sz w:val="22"/>
          <w:lang w:val="en-GB"/>
        </w:rPr>
        <w:tab/>
      </w:r>
      <w:r>
        <w:rPr>
          <w:rFonts w:ascii="Garamond" w:hAnsi="Garamond"/>
          <w:b/>
          <w:smallCaps/>
          <w:sz w:val="22"/>
          <w:lang w:val="en-GB"/>
        </w:rPr>
        <w:t>French translator/Terminologist</w:t>
      </w:r>
      <w:r>
        <w:rPr>
          <w:rFonts w:ascii="Garamond" w:hAnsi="Garamond"/>
          <w:b/>
          <w:smallCaps/>
          <w:sz w:val="22"/>
          <w:lang w:val="en-GB"/>
        </w:rPr>
        <w:br/>
      </w:r>
      <w:r>
        <w:rPr>
          <w:rFonts w:ascii="Garamond" w:hAnsi="Garamond"/>
          <w:b/>
          <w:smallCaps/>
          <w:sz w:val="22"/>
          <w:lang w:val="en-GB"/>
        </w:rPr>
        <w:tab/>
      </w:r>
      <w:smartTag w:uri="urn:schemas-microsoft-com:office:smarttags" w:element="State">
        <w:r>
          <w:rPr>
            <w:rFonts w:ascii="Garamond" w:hAnsi="Garamond"/>
            <w:smallCaps/>
            <w:sz w:val="22"/>
            <w:lang w:val="en-GB"/>
          </w:rPr>
          <w:t>Provence</w:t>
        </w:r>
      </w:smartTag>
      <w:r>
        <w:rPr>
          <w:rFonts w:ascii="Garamond" w:hAnsi="Garamond"/>
          <w:smallCaps/>
          <w:sz w:val="22"/>
          <w:lang w:val="en-GB"/>
        </w:rPr>
        <w:t xml:space="preserve"> Traduction,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mallCaps/>
              <w:sz w:val="22"/>
              <w:lang w:val="en-GB"/>
            </w:rPr>
            <w:t>Marseilles</w:t>
          </w:r>
        </w:smartTag>
        <w:r>
          <w:rPr>
            <w:rFonts w:ascii="Garamond" w:hAnsi="Garamond"/>
            <w:smallCaps/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mallCaps/>
              <w:sz w:val="22"/>
              <w:lang w:val="en-GB"/>
            </w:rPr>
            <w:t>France</w:t>
          </w:r>
        </w:smartTag>
      </w:smartTag>
    </w:p>
    <w:p w:rsidR="0008538E" w:rsidRDefault="0008538E">
      <w:pPr>
        <w:numPr>
          <w:ilvl w:val="0"/>
          <w:numId w:val="13"/>
        </w:numPr>
        <w:tabs>
          <w:tab w:val="clear" w:pos="644"/>
        </w:tabs>
        <w:ind w:left="2977"/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Translation of semi-technical, business and general documents</w:t>
      </w:r>
    </w:p>
    <w:p w:rsidR="0008538E" w:rsidRDefault="0008538E">
      <w:pPr>
        <w:numPr>
          <w:ilvl w:val="0"/>
          <w:numId w:val="13"/>
        </w:numPr>
        <w:tabs>
          <w:tab w:val="clear" w:pos="644"/>
        </w:tabs>
        <w:ind w:left="2977"/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Compilation of a computer network dictionary</w:t>
      </w:r>
    </w:p>
    <w:p w:rsidR="0008538E" w:rsidRDefault="00F67D5B">
      <w:pPr>
        <w:numPr>
          <w:ilvl w:val="0"/>
          <w:numId w:val="13"/>
        </w:numPr>
        <w:tabs>
          <w:tab w:val="clear" w:pos="644"/>
        </w:tabs>
        <w:ind w:left="2977"/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Setting up</w:t>
      </w:r>
      <w:r w:rsidR="0008538E">
        <w:rPr>
          <w:rFonts w:ascii="Garamond" w:hAnsi="Garamond"/>
          <w:sz w:val="22"/>
          <w:lang w:val="en-GB"/>
        </w:rPr>
        <w:t xml:space="preserve"> and implementation of the company’s terminological database</w:t>
      </w: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p w:rsidR="0008538E" w:rsidRPr="00F85AA0" w:rsidRDefault="0008538E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</w:rPr>
        <w:t xml:space="preserve">UNIVERSITY </w:t>
      </w:r>
      <w:r w:rsidR="008E5534">
        <w:rPr>
          <w:rFonts w:ascii="Garamond" w:hAnsi="Garamond"/>
          <w:b/>
          <w:smallCaps/>
          <w:color w:val="365F91" w:themeColor="accent1" w:themeShade="BF"/>
          <w:sz w:val="22"/>
        </w:rPr>
        <w:t>DIPLOMAS</w:t>
      </w:r>
    </w:p>
    <w:p w:rsidR="0008538E" w:rsidRPr="00AA2866" w:rsidRDefault="0008538E">
      <w:pPr>
        <w:jc w:val="left"/>
        <w:rPr>
          <w:rFonts w:ascii="Garamond" w:hAnsi="Garamond"/>
          <w:sz w:val="22"/>
        </w:rPr>
      </w:pPr>
    </w:p>
    <w:p w:rsidR="0008538E" w:rsidRPr="00AA2866" w:rsidRDefault="008E5534" w:rsidP="00B00AF7">
      <w:pPr>
        <w:pStyle w:val="Accomplissement"/>
        <w:tabs>
          <w:tab w:val="clear" w:pos="0"/>
        </w:tabs>
        <w:spacing w:before="0" w:after="0"/>
        <w:rPr>
          <w:rFonts w:ascii="Garamond" w:hAnsi="Garamond"/>
          <w:b w:val="0"/>
        </w:rPr>
      </w:pPr>
      <w:proofErr w:type="spellStart"/>
      <w:r>
        <w:rPr>
          <w:rFonts w:ascii="Garamond" w:hAnsi="Garamond"/>
          <w:smallCaps/>
        </w:rPr>
        <w:t>Bachelor</w:t>
      </w:r>
      <w:proofErr w:type="spellEnd"/>
      <w:r>
        <w:rPr>
          <w:rFonts w:ascii="Garamond" w:hAnsi="Garamond"/>
          <w:smallCaps/>
        </w:rPr>
        <w:t xml:space="preserve"> in translation (</w:t>
      </w:r>
      <w:r w:rsidR="00B00AF7">
        <w:rPr>
          <w:rFonts w:ascii="Garamond" w:hAnsi="Garamond"/>
          <w:b w:val="0"/>
        </w:rPr>
        <w:t>1996</w:t>
      </w:r>
      <w:proofErr w:type="gramStart"/>
      <w:r>
        <w:rPr>
          <w:rFonts w:ascii="Garamond" w:hAnsi="Garamond"/>
          <w:b w:val="0"/>
        </w:rPr>
        <w:t>)</w:t>
      </w:r>
      <w:proofErr w:type="gramEnd"/>
      <w:r w:rsidR="0008538E" w:rsidRPr="00AA2866">
        <w:rPr>
          <w:rFonts w:ascii="Garamond" w:hAnsi="Garamond"/>
          <w:b w:val="0"/>
        </w:rPr>
        <w:br/>
        <w:t xml:space="preserve">Centre de Formation des Traducteurs, Terminologues et Rédacteurs (Rennes 2 </w:t>
      </w:r>
      <w:proofErr w:type="spellStart"/>
      <w:r w:rsidR="0008538E" w:rsidRPr="00AA2866">
        <w:rPr>
          <w:rFonts w:ascii="Garamond" w:hAnsi="Garamond"/>
          <w:b w:val="0"/>
        </w:rPr>
        <w:t>University</w:t>
      </w:r>
      <w:proofErr w:type="spellEnd"/>
      <w:r w:rsidR="0008538E" w:rsidRPr="00AA2866">
        <w:rPr>
          <w:rFonts w:ascii="Garamond" w:hAnsi="Garamond"/>
          <w:b w:val="0"/>
        </w:rPr>
        <w:t>), France</w:t>
      </w:r>
      <w:r w:rsidR="0008538E" w:rsidRPr="00AA2866">
        <w:rPr>
          <w:rFonts w:ascii="Garamond" w:hAnsi="Garamond"/>
          <w:b w:val="0"/>
        </w:rPr>
        <w:br/>
      </w:r>
    </w:p>
    <w:p w:rsidR="0008538E" w:rsidRDefault="0008538E" w:rsidP="00B00AF7">
      <w:pPr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b/>
          <w:smallCaps/>
          <w:sz w:val="22"/>
          <w:lang w:val="en-GB"/>
        </w:rPr>
        <w:t xml:space="preserve">BTS </w:t>
      </w:r>
      <w:r>
        <w:rPr>
          <w:rFonts w:ascii="Garamond" w:hAnsi="Garamond"/>
          <w:smallCaps/>
          <w:sz w:val="22"/>
          <w:lang w:val="en-GB"/>
        </w:rPr>
        <w:t xml:space="preserve">(equivalent to </w:t>
      </w:r>
      <w:proofErr w:type="spellStart"/>
      <w:r>
        <w:rPr>
          <w:rFonts w:ascii="Garamond" w:hAnsi="Garamond"/>
          <w:smallCaps/>
          <w:sz w:val="22"/>
          <w:lang w:val="en-GB"/>
        </w:rPr>
        <w:t>hnd</w:t>
      </w:r>
      <w:proofErr w:type="spellEnd"/>
      <w:r>
        <w:rPr>
          <w:rFonts w:ascii="Garamond" w:hAnsi="Garamond"/>
          <w:smallCaps/>
          <w:sz w:val="22"/>
          <w:lang w:val="en-GB"/>
        </w:rPr>
        <w:t xml:space="preserve"> qualification</w:t>
      </w:r>
      <w:r w:rsidRPr="00B00AF7">
        <w:rPr>
          <w:rFonts w:ascii="Garamond" w:hAnsi="Garamond"/>
          <w:sz w:val="22"/>
          <w:lang w:val="en-GB"/>
        </w:rPr>
        <w:t>)</w:t>
      </w:r>
      <w:r w:rsidR="008E5534">
        <w:rPr>
          <w:rFonts w:ascii="Garamond" w:hAnsi="Garamond"/>
          <w:sz w:val="22"/>
          <w:lang w:val="en-GB"/>
        </w:rPr>
        <w:t xml:space="preserve"> (</w:t>
      </w:r>
      <w:r w:rsidR="00B00AF7" w:rsidRPr="00B00AF7">
        <w:rPr>
          <w:rFonts w:ascii="Garamond" w:hAnsi="Garamond"/>
          <w:sz w:val="22"/>
          <w:lang w:val="en-GB"/>
        </w:rPr>
        <w:t>1992</w:t>
      </w:r>
      <w:r w:rsidR="008E5534">
        <w:rPr>
          <w:rFonts w:ascii="Garamond" w:hAnsi="Garamond"/>
          <w:sz w:val="22"/>
          <w:lang w:val="en-GB"/>
        </w:rPr>
        <w:t>)</w:t>
      </w:r>
      <w:r>
        <w:rPr>
          <w:rFonts w:ascii="Garamond" w:hAnsi="Garamond"/>
          <w:smallCaps/>
          <w:sz w:val="22"/>
          <w:lang w:val="en-GB"/>
        </w:rPr>
        <w:t xml:space="preserve">: </w:t>
      </w:r>
      <w:r>
        <w:rPr>
          <w:rFonts w:ascii="Garamond" w:hAnsi="Garamond"/>
          <w:b/>
          <w:smallCaps/>
          <w:sz w:val="22"/>
          <w:lang w:val="en-GB"/>
        </w:rPr>
        <w:t>advanced trilingual secretarial work</w:t>
      </w:r>
      <w:r>
        <w:rPr>
          <w:rFonts w:ascii="Garamond" w:hAnsi="Garamond"/>
          <w:sz w:val="22"/>
          <w:lang w:val="en-GB"/>
        </w:rPr>
        <w:t xml:space="preserve"> (French-English-German)</w:t>
      </w:r>
      <w:r w:rsidR="00B00AF7">
        <w:rPr>
          <w:rFonts w:ascii="Garamond" w:hAnsi="Garamond"/>
          <w:sz w:val="22"/>
          <w:lang w:val="en-GB"/>
        </w:rPr>
        <w:t xml:space="preserve">, </w:t>
      </w:r>
      <w:proofErr w:type="spellStart"/>
      <w:r>
        <w:rPr>
          <w:rFonts w:ascii="Garamond" w:hAnsi="Garamond"/>
          <w:sz w:val="22"/>
          <w:lang w:val="en-GB"/>
        </w:rPr>
        <w:t>Lycée</w:t>
      </w:r>
      <w:proofErr w:type="spellEnd"/>
      <w:r>
        <w:rPr>
          <w:rFonts w:ascii="Garamond" w:hAnsi="Garamond"/>
          <w:sz w:val="22"/>
          <w:lang w:val="en-GB"/>
        </w:rPr>
        <w:t xml:space="preserve"> Gabriel </w:t>
      </w:r>
      <w:proofErr w:type="spellStart"/>
      <w:r>
        <w:rPr>
          <w:rFonts w:ascii="Garamond" w:hAnsi="Garamond"/>
          <w:sz w:val="22"/>
          <w:lang w:val="en-GB"/>
        </w:rPr>
        <w:t>Touchard</w:t>
      </w:r>
      <w:proofErr w:type="spellEnd"/>
      <w:r>
        <w:rPr>
          <w:rFonts w:ascii="Garamond" w:hAnsi="Garamond"/>
          <w:sz w:val="22"/>
          <w:lang w:val="en-GB"/>
        </w:rPr>
        <w:t xml:space="preserve"> - Le Mans, France</w:t>
      </w:r>
    </w:p>
    <w:p w:rsidR="0008538E" w:rsidRDefault="0008538E">
      <w:pPr>
        <w:jc w:val="left"/>
        <w:rPr>
          <w:rFonts w:ascii="Garamond" w:hAnsi="Garamond"/>
          <w:b/>
          <w:smallCaps/>
          <w:sz w:val="22"/>
          <w:lang w:val="en-GB"/>
        </w:rPr>
      </w:pP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p w:rsidR="0008538E" w:rsidRPr="00F85AA0" w:rsidRDefault="0008538E" w:rsidP="00203C6B">
      <w:pPr>
        <w:pBdr>
          <w:bottom w:val="single" w:sz="6" w:space="1" w:color="365F91" w:themeColor="accent1" w:themeShade="BF"/>
        </w:pBdr>
        <w:jc w:val="left"/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</w:pPr>
      <w:r w:rsidRPr="00F85AA0">
        <w:rPr>
          <w:rFonts w:ascii="Garamond" w:hAnsi="Garamond"/>
          <w:b/>
          <w:smallCaps/>
          <w:color w:val="365F91" w:themeColor="accent1" w:themeShade="BF"/>
          <w:sz w:val="22"/>
          <w:lang w:val="en-GB"/>
        </w:rPr>
        <w:t>OTHER LANGUAGES</w:t>
      </w: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</w:p>
    <w:p w:rsidR="0008538E" w:rsidRDefault="0008538E">
      <w:pPr>
        <w:jc w:val="left"/>
        <w:rPr>
          <w:rFonts w:ascii="Garamond" w:hAnsi="Garamond"/>
          <w:sz w:val="22"/>
          <w:lang w:val="en-GB"/>
        </w:rPr>
      </w:pPr>
      <w:r>
        <w:rPr>
          <w:rFonts w:ascii="Garamond" w:hAnsi="Garamond"/>
          <w:b/>
          <w:sz w:val="22"/>
          <w:lang w:val="en-GB"/>
        </w:rPr>
        <w:t>German</w:t>
      </w:r>
      <w:r>
        <w:rPr>
          <w:rFonts w:ascii="Garamond" w:hAnsi="Garamond"/>
          <w:sz w:val="22"/>
          <w:lang w:val="en-GB"/>
        </w:rPr>
        <w:tab/>
        <w:t>Good knowledge</w:t>
      </w:r>
    </w:p>
    <w:sectPr w:rsidR="0008538E" w:rsidSect="00843252">
      <w:type w:val="continuous"/>
      <w:pgSz w:w="11907" w:h="16840"/>
      <w:pgMar w:top="851" w:right="1418" w:bottom="1134" w:left="1418" w:header="720" w:footer="85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024"/>
    <w:multiLevelType w:val="singleLevel"/>
    <w:tmpl w:val="683C209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99B25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380359"/>
    <w:multiLevelType w:val="singleLevel"/>
    <w:tmpl w:val="984400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0D924C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F11B37"/>
    <w:multiLevelType w:val="singleLevel"/>
    <w:tmpl w:val="8DD6D0FA"/>
    <w:lvl w:ilvl="0">
      <w:start w:val="2"/>
      <w:numFmt w:val="decimal"/>
      <w:lvlText w:val="%1)"/>
      <w:lvlJc w:val="left"/>
      <w:pPr>
        <w:tabs>
          <w:tab w:val="num" w:pos="704"/>
        </w:tabs>
        <w:ind w:left="704" w:hanging="420"/>
      </w:pPr>
      <w:rPr>
        <w:b w:val="0"/>
        <w:i w:val="0"/>
        <w:u w:val="none"/>
      </w:rPr>
    </w:lvl>
  </w:abstractNum>
  <w:abstractNum w:abstractNumId="6">
    <w:nsid w:val="1D503188"/>
    <w:multiLevelType w:val="singleLevel"/>
    <w:tmpl w:val="984400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DBC602C"/>
    <w:multiLevelType w:val="singleLevel"/>
    <w:tmpl w:val="984400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1FE66035"/>
    <w:multiLevelType w:val="singleLevel"/>
    <w:tmpl w:val="984400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3BA572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282C5E94"/>
    <w:multiLevelType w:val="singleLevel"/>
    <w:tmpl w:val="984400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D81649A"/>
    <w:multiLevelType w:val="singleLevel"/>
    <w:tmpl w:val="65E22340"/>
    <w:lvl w:ilvl="0">
      <w:start w:val="3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2EBB7AEB"/>
    <w:multiLevelType w:val="singleLevel"/>
    <w:tmpl w:val="984400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F41800"/>
    <w:multiLevelType w:val="singleLevel"/>
    <w:tmpl w:val="E14847A8"/>
    <w:lvl w:ilvl="0">
      <w:start w:val="2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14">
    <w:nsid w:val="35B3446D"/>
    <w:multiLevelType w:val="singleLevel"/>
    <w:tmpl w:val="B7583CF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38095E5C"/>
    <w:multiLevelType w:val="singleLevel"/>
    <w:tmpl w:val="67128C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854235E"/>
    <w:multiLevelType w:val="hybridMultilevel"/>
    <w:tmpl w:val="F8FC81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45E4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50C71C00"/>
    <w:multiLevelType w:val="singleLevel"/>
    <w:tmpl w:val="D7FA384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9">
    <w:nsid w:val="5EE53644"/>
    <w:multiLevelType w:val="singleLevel"/>
    <w:tmpl w:val="1CECE2EE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0">
    <w:nsid w:val="60A14F63"/>
    <w:multiLevelType w:val="singleLevel"/>
    <w:tmpl w:val="B4908770"/>
    <w:lvl w:ilvl="0">
      <w:start w:val="199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</w:abstractNum>
  <w:abstractNum w:abstractNumId="21">
    <w:nsid w:val="610C670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EA29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554340"/>
    <w:multiLevelType w:val="singleLevel"/>
    <w:tmpl w:val="52C23FAE"/>
    <w:lvl w:ilvl="0">
      <w:start w:val="2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24">
    <w:nsid w:val="76E505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4A0C9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6">
    <w:nsid w:val="7B843755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4"/>
  </w:num>
  <w:num w:numId="4">
    <w:abstractNumId w:val="22"/>
  </w:num>
  <w:num w:numId="5">
    <w:abstractNumId w:val="26"/>
  </w:num>
  <w:num w:numId="6">
    <w:abstractNumId w:val="23"/>
  </w:num>
  <w:num w:numId="7">
    <w:abstractNumId w:val="13"/>
  </w:num>
  <w:num w:numId="8">
    <w:abstractNumId w:val="11"/>
  </w:num>
  <w:num w:numId="9">
    <w:abstractNumId w:val="18"/>
  </w:num>
  <w:num w:numId="10">
    <w:abstractNumId w:val="19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25"/>
  </w:num>
  <w:num w:numId="18">
    <w:abstractNumId w:val="17"/>
  </w:num>
  <w:num w:numId="19">
    <w:abstractNumId w:val="8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1"/>
  </w:num>
  <w:num w:numId="25">
    <w:abstractNumId w:val="20"/>
  </w:num>
  <w:num w:numId="26">
    <w:abstractNumId w:val="1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412F8"/>
    <w:rsid w:val="00020027"/>
    <w:rsid w:val="00051210"/>
    <w:rsid w:val="00057319"/>
    <w:rsid w:val="0008312B"/>
    <w:rsid w:val="0008538E"/>
    <w:rsid w:val="00135FA1"/>
    <w:rsid w:val="00171F4A"/>
    <w:rsid w:val="001E0B6C"/>
    <w:rsid w:val="00203C6B"/>
    <w:rsid w:val="002368E5"/>
    <w:rsid w:val="0025589D"/>
    <w:rsid w:val="003049D0"/>
    <w:rsid w:val="0037177F"/>
    <w:rsid w:val="00393A58"/>
    <w:rsid w:val="003B0A75"/>
    <w:rsid w:val="00400734"/>
    <w:rsid w:val="004237AA"/>
    <w:rsid w:val="0045653D"/>
    <w:rsid w:val="004D5F9C"/>
    <w:rsid w:val="004F0E5A"/>
    <w:rsid w:val="00512AD6"/>
    <w:rsid w:val="00584629"/>
    <w:rsid w:val="00601120"/>
    <w:rsid w:val="006327EE"/>
    <w:rsid w:val="0065660D"/>
    <w:rsid w:val="006E7536"/>
    <w:rsid w:val="007B0BB2"/>
    <w:rsid w:val="00843252"/>
    <w:rsid w:val="008E5534"/>
    <w:rsid w:val="008F18C8"/>
    <w:rsid w:val="009412F8"/>
    <w:rsid w:val="009A761C"/>
    <w:rsid w:val="009C340B"/>
    <w:rsid w:val="009E2177"/>
    <w:rsid w:val="00A64CDB"/>
    <w:rsid w:val="00A83745"/>
    <w:rsid w:val="00AA2866"/>
    <w:rsid w:val="00B00AF7"/>
    <w:rsid w:val="00B0120C"/>
    <w:rsid w:val="00C5651A"/>
    <w:rsid w:val="00C909B8"/>
    <w:rsid w:val="00CC18E3"/>
    <w:rsid w:val="00CF3A4E"/>
    <w:rsid w:val="00D0771D"/>
    <w:rsid w:val="00DC2CED"/>
    <w:rsid w:val="00E25612"/>
    <w:rsid w:val="00EE154A"/>
    <w:rsid w:val="00F67D5B"/>
    <w:rsid w:val="00F85AA0"/>
    <w:rsid w:val="00FE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A58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393A58"/>
    <w:pPr>
      <w:keepNext/>
      <w:pBdr>
        <w:bottom w:val="single" w:sz="4" w:space="1" w:color="auto"/>
      </w:pBdr>
      <w:spacing w:before="60" w:after="60"/>
      <w:jc w:val="left"/>
      <w:outlineLvl w:val="0"/>
    </w:pPr>
    <w:rPr>
      <w:b/>
      <w:smallCaps/>
      <w:sz w:val="22"/>
    </w:rPr>
  </w:style>
  <w:style w:type="paragraph" w:styleId="Titre2">
    <w:name w:val="heading 2"/>
    <w:basedOn w:val="Normal"/>
    <w:next w:val="Normal"/>
    <w:qFormat/>
    <w:rsid w:val="00393A58"/>
    <w:pPr>
      <w:keepNext/>
      <w:pBdr>
        <w:bottom w:val="single" w:sz="4" w:space="1" w:color="000000"/>
      </w:pBdr>
      <w:outlineLvl w:val="1"/>
    </w:pPr>
    <w:rPr>
      <w:rFonts w:ascii="Garamond" w:hAnsi="Garamond"/>
      <w:b/>
      <w:sz w:val="22"/>
    </w:rPr>
  </w:style>
  <w:style w:type="paragraph" w:styleId="Titre3">
    <w:name w:val="heading 3"/>
    <w:basedOn w:val="Normal"/>
    <w:next w:val="Normal"/>
    <w:qFormat/>
    <w:rsid w:val="00393A58"/>
    <w:pPr>
      <w:keepNext/>
      <w:jc w:val="left"/>
      <w:outlineLvl w:val="2"/>
    </w:pPr>
    <w:rPr>
      <w:rFonts w:ascii="Garamond" w:hAnsi="Garamond"/>
      <w:b/>
      <w:smallCaps/>
      <w:sz w:val="22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omplissement">
    <w:name w:val="Accomplissement"/>
    <w:basedOn w:val="Normal"/>
    <w:rsid w:val="00393A58"/>
    <w:pPr>
      <w:tabs>
        <w:tab w:val="left" w:pos="0"/>
        <w:tab w:val="left" w:pos="567"/>
      </w:tabs>
      <w:spacing w:before="120" w:after="80"/>
      <w:jc w:val="left"/>
    </w:pPr>
    <w:rPr>
      <w:rFonts w:ascii="Times New Roman" w:hAnsi="Times New Roman"/>
      <w:b/>
      <w:sz w:val="22"/>
    </w:rPr>
  </w:style>
  <w:style w:type="paragraph" w:styleId="Corpsdetexte">
    <w:name w:val="Body Text"/>
    <w:basedOn w:val="Normal"/>
    <w:rsid w:val="00393A58"/>
    <w:pPr>
      <w:tabs>
        <w:tab w:val="right" w:pos="9498"/>
      </w:tabs>
      <w:ind w:right="-1"/>
      <w:jc w:val="center"/>
    </w:pPr>
    <w:rPr>
      <w:b/>
      <w:sz w:val="24"/>
    </w:rPr>
  </w:style>
  <w:style w:type="paragraph" w:styleId="Retraitcorpsdetexte">
    <w:name w:val="Body Text Indent"/>
    <w:basedOn w:val="Normal"/>
    <w:rsid w:val="00393A58"/>
    <w:pPr>
      <w:ind w:firstLine="360"/>
    </w:pPr>
    <w:rPr>
      <w:sz w:val="22"/>
    </w:rPr>
  </w:style>
  <w:style w:type="paragraph" w:styleId="Retraitcorpsdetexte2">
    <w:name w:val="Body Text Indent 2"/>
    <w:basedOn w:val="Normal"/>
    <w:rsid w:val="00393A58"/>
    <w:pPr>
      <w:spacing w:before="60" w:after="60"/>
      <w:ind w:left="1134"/>
      <w:jc w:val="left"/>
    </w:pPr>
    <w:rPr>
      <w:sz w:val="22"/>
    </w:rPr>
  </w:style>
  <w:style w:type="paragraph" w:styleId="Retraitcorpsdetexte3">
    <w:name w:val="Body Text Indent 3"/>
    <w:basedOn w:val="Normal"/>
    <w:rsid w:val="00393A58"/>
    <w:pPr>
      <w:spacing w:before="60" w:after="60"/>
      <w:ind w:left="851"/>
      <w:jc w:val="left"/>
    </w:pPr>
    <w:rPr>
      <w:sz w:val="22"/>
    </w:rPr>
  </w:style>
  <w:style w:type="paragraph" w:styleId="Corpsdetexte2">
    <w:name w:val="Body Text 2"/>
    <w:basedOn w:val="Normal"/>
    <w:rsid w:val="00393A58"/>
    <w:pPr>
      <w:spacing w:before="60" w:after="60"/>
      <w:jc w:val="left"/>
    </w:pPr>
    <w:rPr>
      <w:sz w:val="22"/>
    </w:rPr>
  </w:style>
  <w:style w:type="paragraph" w:styleId="Corpsdetexte3">
    <w:name w:val="Body Text 3"/>
    <w:basedOn w:val="Normal"/>
    <w:rsid w:val="00393A58"/>
    <w:pPr>
      <w:numPr>
        <w:ilvl w:val="12"/>
      </w:numPr>
      <w:pBdr>
        <w:bottom w:val="single" w:sz="6" w:space="1" w:color="auto"/>
      </w:pBdr>
      <w:jc w:val="left"/>
    </w:pPr>
    <w:rPr>
      <w:rFonts w:ascii="Garamond" w:hAnsi="Garamond"/>
      <w:sz w:val="22"/>
      <w:lang w:val="en-GB"/>
    </w:rPr>
  </w:style>
  <w:style w:type="paragraph" w:styleId="Explorateurdedocuments">
    <w:name w:val="Document Map"/>
    <w:basedOn w:val="Normal"/>
    <w:semiHidden/>
    <w:rsid w:val="00393A58"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rsid w:val="00393A58"/>
    <w:rPr>
      <w:color w:val="0000FF"/>
      <w:u w:val="single"/>
    </w:rPr>
  </w:style>
  <w:style w:type="table" w:styleId="Grilledutableau">
    <w:name w:val="Table Grid"/>
    <w:basedOn w:val="TableauNormal"/>
    <w:rsid w:val="00632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raikin@fraikin-communicatio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vitale@enterpris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esaunais@fre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F695-B2AD-4F4E-A83E-E0E9E2CD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Régine Des Aunais</vt:lpstr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Régine Des Aunais</dc:title>
  <dc:creator>DES AUNAIS Régine</dc:creator>
  <cp:lastModifiedBy>DES AUNAIS</cp:lastModifiedBy>
  <cp:revision>16</cp:revision>
  <cp:lastPrinted>2004-10-13T15:11:00Z</cp:lastPrinted>
  <dcterms:created xsi:type="dcterms:W3CDTF">2012-12-10T11:08:00Z</dcterms:created>
  <dcterms:modified xsi:type="dcterms:W3CDTF">2012-12-14T11:19:00Z</dcterms:modified>
</cp:coreProperties>
</file>