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4CF3" w14:textId="77777777" w:rsidR="00B65D46" w:rsidRDefault="00B65D46" w:rsidP="00B65D46">
      <w:pPr>
        <w:ind w:right="105"/>
        <w:jc w:val="left"/>
        <w:rPr>
          <w:sz w:val="36"/>
          <w:szCs w:val="36"/>
        </w:rPr>
      </w:pPr>
      <w:r w:rsidRPr="00B8721D">
        <w:rPr>
          <w:rFonts w:hint="eastAsia"/>
          <w:sz w:val="48"/>
          <w:szCs w:val="48"/>
        </w:rPr>
        <w:t>Yasuyuki Arai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 w:rsidRPr="00B8721D">
        <w:rPr>
          <w:rFonts w:hint="eastAsia"/>
          <w:sz w:val="36"/>
          <w:szCs w:val="36"/>
        </w:rPr>
        <w:t>Translator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noProof/>
          <w:sz w:val="48"/>
          <w:szCs w:val="48"/>
        </w:rPr>
        <w:drawing>
          <wp:inline distT="0" distB="0" distL="0" distR="0" wp14:anchorId="07119CE0" wp14:editId="49BBE623">
            <wp:extent cx="828675" cy="962025"/>
            <wp:effectExtent l="0" t="0" r="9525" b="9525"/>
            <wp:docPr id="1" name="図 1" descr="履歴書用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履歴書用写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C106" w14:textId="77777777" w:rsidR="00B65D46" w:rsidRDefault="00B65D46" w:rsidP="00B65D46">
      <w:pPr>
        <w:jc w:val="left"/>
        <w:rPr>
          <w:sz w:val="24"/>
          <w:szCs w:val="24"/>
        </w:rPr>
      </w:pPr>
      <w:r w:rsidRPr="006E63DD">
        <w:rPr>
          <w:rFonts w:hint="eastAsia"/>
          <w:b/>
          <w:sz w:val="24"/>
          <w:szCs w:val="24"/>
        </w:rPr>
        <w:t>ADDRESS:</w:t>
      </w:r>
      <w:r>
        <w:rPr>
          <w:rFonts w:hint="eastAsia"/>
          <w:sz w:val="24"/>
          <w:szCs w:val="24"/>
        </w:rPr>
        <w:t xml:space="preserve"> 2-19-45-108, NIIKURA, WAKO, SAITMA 351-0115, JAPAN</w:t>
      </w:r>
    </w:p>
    <w:p w14:paraId="53F2C63D" w14:textId="77777777" w:rsidR="00B65D46" w:rsidRDefault="00B65D46" w:rsidP="00B65D46">
      <w:pPr>
        <w:wordWrap w:val="0"/>
        <w:jc w:val="left"/>
        <w:rPr>
          <w:sz w:val="24"/>
          <w:szCs w:val="24"/>
        </w:rPr>
      </w:pPr>
      <w:r w:rsidRPr="006E63DD">
        <w:rPr>
          <w:rFonts w:hint="eastAsia"/>
          <w:b/>
          <w:sz w:val="24"/>
          <w:szCs w:val="24"/>
        </w:rPr>
        <w:t>E-MAIL:</w:t>
      </w:r>
      <w:r>
        <w:rPr>
          <w:rFonts w:hint="eastAsia"/>
          <w:sz w:val="24"/>
          <w:szCs w:val="24"/>
        </w:rPr>
        <w:t xml:space="preserve"> </w:t>
      </w:r>
      <w:hyperlink r:id="rId5" w:history="1">
        <w:proofErr w:type="spellStart"/>
        <w:r w:rsidRPr="00060237">
          <w:rPr>
            <w:rStyle w:val="a3"/>
            <w:rFonts w:hint="eastAsia"/>
            <w:sz w:val="24"/>
            <w:szCs w:val="24"/>
          </w:rPr>
          <w:t>arai74@kve.biglobe.ne.jp</w:t>
        </w:r>
        <w:proofErr w:type="spellEnd"/>
      </w:hyperlink>
      <w:r>
        <w:rPr>
          <w:sz w:val="24"/>
          <w:szCs w:val="24"/>
        </w:rPr>
        <w:tab/>
      </w:r>
      <w:r w:rsidRPr="006E63DD">
        <w:rPr>
          <w:rFonts w:hint="eastAsia"/>
          <w:b/>
          <w:sz w:val="24"/>
          <w:szCs w:val="24"/>
        </w:rPr>
        <w:t>PHONE/FAX:</w:t>
      </w:r>
      <w:r>
        <w:rPr>
          <w:rFonts w:hint="eastAsia"/>
          <w:sz w:val="24"/>
          <w:szCs w:val="24"/>
        </w:rPr>
        <w:t xml:space="preserve"> +81-48-201-2153</w:t>
      </w:r>
    </w:p>
    <w:p w14:paraId="23AC01CE" w14:textId="77777777" w:rsidR="00B65D46" w:rsidRDefault="00B65D46" w:rsidP="00B65D46">
      <w:pPr>
        <w:wordWrap w:val="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MOBILE</w:t>
      </w:r>
      <w:r w:rsidRPr="006E63DD">
        <w:rPr>
          <w:rFonts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+81-90-7185-5136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3DD">
        <w:rPr>
          <w:rFonts w:hint="eastAsia"/>
          <w:b/>
          <w:sz w:val="24"/>
          <w:szCs w:val="24"/>
        </w:rPr>
        <w:t>SKYPE ID:</w:t>
      </w:r>
      <w:r>
        <w:rPr>
          <w:rFonts w:hint="eastAsia"/>
          <w:sz w:val="24"/>
          <w:szCs w:val="24"/>
        </w:rPr>
        <w:t xml:space="preserve"> yasuyuki-arai</w:t>
      </w:r>
    </w:p>
    <w:p w14:paraId="18CE080A" w14:textId="77777777" w:rsidR="00B65D46" w:rsidRDefault="00B65D46" w:rsidP="00B65D46">
      <w:pPr>
        <w:jc w:val="left"/>
        <w:rPr>
          <w:sz w:val="24"/>
          <w:szCs w:val="24"/>
        </w:rPr>
      </w:pPr>
    </w:p>
    <w:p w14:paraId="3317370F" w14:textId="77777777" w:rsidR="00B65D46" w:rsidRPr="006353A6" w:rsidRDefault="00B65D46" w:rsidP="00B65D46">
      <w:pPr>
        <w:ind w:right="105"/>
        <w:jc w:val="left"/>
        <w:rPr>
          <w:b/>
          <w:sz w:val="24"/>
          <w:szCs w:val="24"/>
        </w:rPr>
      </w:pPr>
      <w:r w:rsidRPr="006353A6">
        <w:rPr>
          <w:rFonts w:hint="eastAsia"/>
          <w:b/>
          <w:sz w:val="24"/>
          <w:szCs w:val="24"/>
        </w:rPr>
        <w:t>Nationality</w:t>
      </w:r>
      <w:r>
        <w:rPr>
          <w:rFonts w:hint="eastAsia"/>
          <w:b/>
          <w:sz w:val="24"/>
          <w:szCs w:val="24"/>
        </w:rPr>
        <w:t>:</w:t>
      </w:r>
      <w:r w:rsidRPr="006353A6">
        <w:rPr>
          <w:rFonts w:hint="eastAsia"/>
          <w:sz w:val="24"/>
          <w:szCs w:val="24"/>
        </w:rPr>
        <w:t xml:space="preserve">　</w:t>
      </w:r>
      <w:r w:rsidRPr="006353A6">
        <w:rPr>
          <w:rFonts w:hint="eastAsia"/>
          <w:sz w:val="24"/>
          <w:szCs w:val="24"/>
        </w:rPr>
        <w:t>Japan</w:t>
      </w:r>
    </w:p>
    <w:p w14:paraId="1CA8029C" w14:textId="77777777" w:rsidR="00B65D46" w:rsidRPr="006353A6" w:rsidRDefault="00B65D46" w:rsidP="00B65D46">
      <w:pPr>
        <w:ind w:right="105"/>
        <w:jc w:val="left"/>
        <w:rPr>
          <w:b/>
          <w:sz w:val="24"/>
          <w:szCs w:val="24"/>
        </w:rPr>
      </w:pPr>
      <w:r w:rsidRPr="006353A6">
        <w:rPr>
          <w:rFonts w:hint="eastAsia"/>
          <w:b/>
          <w:sz w:val="24"/>
          <w:szCs w:val="24"/>
        </w:rPr>
        <w:t>Native Language</w:t>
      </w:r>
      <w:r>
        <w:rPr>
          <w:rFonts w:hint="eastAsia"/>
          <w:b/>
          <w:sz w:val="24"/>
          <w:szCs w:val="24"/>
        </w:rPr>
        <w:t>:</w:t>
      </w:r>
      <w:r w:rsidRPr="006353A6">
        <w:rPr>
          <w:rFonts w:hint="eastAsia"/>
          <w:sz w:val="24"/>
          <w:szCs w:val="24"/>
        </w:rPr>
        <w:t xml:space="preserve">　</w:t>
      </w:r>
      <w:r w:rsidRPr="006353A6">
        <w:rPr>
          <w:rFonts w:hint="eastAsia"/>
          <w:sz w:val="24"/>
          <w:szCs w:val="24"/>
        </w:rPr>
        <w:t>Japanese</w:t>
      </w:r>
    </w:p>
    <w:p w14:paraId="7478CB13" w14:textId="77777777" w:rsidR="00B65D46" w:rsidRPr="006353A6" w:rsidRDefault="00B65D46" w:rsidP="00B65D46">
      <w:pPr>
        <w:ind w:right="105"/>
        <w:jc w:val="left"/>
        <w:rPr>
          <w:b/>
          <w:sz w:val="24"/>
          <w:szCs w:val="24"/>
        </w:rPr>
      </w:pPr>
      <w:r w:rsidRPr="006353A6">
        <w:rPr>
          <w:rFonts w:hint="eastAsia"/>
          <w:b/>
          <w:sz w:val="24"/>
          <w:szCs w:val="24"/>
        </w:rPr>
        <w:t>L</w:t>
      </w:r>
      <w:r w:rsidRPr="006353A6">
        <w:rPr>
          <w:b/>
          <w:sz w:val="24"/>
          <w:szCs w:val="24"/>
        </w:rPr>
        <w:t>a</w:t>
      </w:r>
      <w:r w:rsidRPr="006353A6">
        <w:rPr>
          <w:rFonts w:hint="eastAsia"/>
          <w:b/>
          <w:sz w:val="24"/>
          <w:szCs w:val="24"/>
        </w:rPr>
        <w:t>nguage Pair</w:t>
      </w:r>
      <w:r>
        <w:rPr>
          <w:rFonts w:hint="eastAsia"/>
          <w:b/>
          <w:sz w:val="24"/>
          <w:szCs w:val="24"/>
        </w:rPr>
        <w:t>:</w:t>
      </w:r>
      <w:r w:rsidRPr="006353A6">
        <w:rPr>
          <w:rFonts w:hint="eastAsia"/>
          <w:sz w:val="24"/>
          <w:szCs w:val="24"/>
        </w:rPr>
        <w:t xml:space="preserve">  English to Japanese</w:t>
      </w:r>
      <w:r>
        <w:rPr>
          <w:rFonts w:hint="eastAsia"/>
          <w:sz w:val="24"/>
          <w:szCs w:val="24"/>
        </w:rPr>
        <w:t xml:space="preserve">, </w:t>
      </w:r>
    </w:p>
    <w:p w14:paraId="59137EC7" w14:textId="77777777" w:rsidR="00B65D46" w:rsidRDefault="00B65D46" w:rsidP="00B65D46">
      <w:pPr>
        <w:ind w:right="105"/>
        <w:jc w:val="left"/>
        <w:rPr>
          <w:b/>
          <w:sz w:val="24"/>
          <w:szCs w:val="24"/>
        </w:rPr>
      </w:pPr>
      <w:r w:rsidRPr="006353A6">
        <w:rPr>
          <w:b/>
          <w:sz w:val="24"/>
          <w:szCs w:val="24"/>
        </w:rPr>
        <w:t>Specialty</w:t>
      </w:r>
      <w:r w:rsidRPr="006353A6">
        <w:rPr>
          <w:rFonts w:hint="eastAsia"/>
          <w:b/>
          <w:sz w:val="24"/>
          <w:szCs w:val="24"/>
        </w:rPr>
        <w:t xml:space="preserve">: </w:t>
      </w:r>
      <w:r w:rsidRPr="006353A6">
        <w:rPr>
          <w:rFonts w:hint="eastAsia"/>
          <w:sz w:val="24"/>
          <w:szCs w:val="24"/>
        </w:rPr>
        <w:t xml:space="preserve"> Patent </w:t>
      </w:r>
      <w:r>
        <w:rPr>
          <w:sz w:val="24"/>
          <w:szCs w:val="24"/>
        </w:rPr>
        <w:t>–</w:t>
      </w:r>
      <w:r w:rsidRPr="006353A6">
        <w:rPr>
          <w:rFonts w:hint="eastAsia"/>
          <w:sz w:val="24"/>
          <w:szCs w:val="24"/>
        </w:rPr>
        <w:t xml:space="preserve"> Chemistry</w:t>
      </w:r>
      <w:r>
        <w:rPr>
          <w:sz w:val="24"/>
          <w:szCs w:val="24"/>
        </w:rPr>
        <w:t xml:space="preserve">, medical device </w:t>
      </w:r>
      <w:r w:rsidRPr="006353A6"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their related fields</w:t>
      </w:r>
    </w:p>
    <w:p w14:paraId="5BF38144" w14:textId="77777777" w:rsidR="00B65D46" w:rsidRDefault="00B65D46" w:rsidP="00B65D46">
      <w:pPr>
        <w:ind w:right="105"/>
        <w:jc w:val="left"/>
        <w:rPr>
          <w:sz w:val="24"/>
          <w:szCs w:val="24"/>
        </w:rPr>
      </w:pPr>
      <w:r>
        <w:rPr>
          <w:b/>
          <w:sz w:val="24"/>
          <w:szCs w:val="24"/>
        </w:rPr>
        <w:t>Minimum</w:t>
      </w:r>
      <w:r>
        <w:rPr>
          <w:rFonts w:hint="eastAsia"/>
          <w:b/>
          <w:sz w:val="24"/>
          <w:szCs w:val="24"/>
        </w:rPr>
        <w:t xml:space="preserve"> Rate</w:t>
      </w:r>
      <w:r>
        <w:rPr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 xml:space="preserve"> </w:t>
      </w:r>
      <w:r w:rsidRPr="002E6C21">
        <w:rPr>
          <w:rFonts w:hint="eastAsia"/>
          <w:sz w:val="24"/>
          <w:szCs w:val="24"/>
        </w:rPr>
        <w:t>(E-J</w:t>
      </w:r>
      <w:r w:rsidRPr="002E6C21">
        <w:rPr>
          <w:sz w:val="24"/>
          <w:szCs w:val="24"/>
        </w:rPr>
        <w:t xml:space="preserve">) 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5USD</w:t>
      </w:r>
      <w:r>
        <w:rPr>
          <w:rFonts w:hint="eastAsia"/>
          <w:sz w:val="24"/>
          <w:szCs w:val="24"/>
        </w:rPr>
        <w:t xml:space="preserve"> per source word</w:t>
      </w:r>
    </w:p>
    <w:p w14:paraId="27B2F9E7" w14:textId="77777777" w:rsidR="00B65D46" w:rsidRPr="004655CE" w:rsidRDefault="00B65D46" w:rsidP="00B65D46">
      <w:pPr>
        <w:ind w:right="105"/>
        <w:jc w:val="left"/>
        <w:rPr>
          <w:sz w:val="24"/>
          <w:szCs w:val="24"/>
        </w:rPr>
      </w:pPr>
      <w:r w:rsidRPr="00FA2DCA">
        <w:rPr>
          <w:rFonts w:hint="eastAsia"/>
          <w:b/>
          <w:sz w:val="24"/>
          <w:szCs w:val="24"/>
        </w:rPr>
        <w:t>Output: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2500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words</w:t>
      </w:r>
      <w:r>
        <w:rPr>
          <w:sz w:val="24"/>
          <w:szCs w:val="24"/>
        </w:rPr>
        <w:t xml:space="preserve"> per </w:t>
      </w:r>
      <w:r>
        <w:rPr>
          <w:rFonts w:hint="eastAsia"/>
          <w:sz w:val="24"/>
          <w:szCs w:val="24"/>
        </w:rPr>
        <w:t>day</w:t>
      </w:r>
    </w:p>
    <w:p w14:paraId="1829D17C" w14:textId="77777777" w:rsidR="00B65D46" w:rsidRPr="00FD614F" w:rsidRDefault="00B65D46" w:rsidP="00B65D46">
      <w:pPr>
        <w:rPr>
          <w:b/>
          <w:szCs w:val="21"/>
          <w:u w:val="single"/>
        </w:rPr>
      </w:pPr>
    </w:p>
    <w:p w14:paraId="17564F3A" w14:textId="77777777" w:rsidR="00B65D46" w:rsidRPr="00823893" w:rsidRDefault="00B65D46" w:rsidP="00B65D46">
      <w:pPr>
        <w:rPr>
          <w:b/>
          <w:szCs w:val="21"/>
          <w:u w:val="single"/>
        </w:rPr>
      </w:pPr>
      <w:r w:rsidRPr="00823893">
        <w:rPr>
          <w:rFonts w:hint="eastAsia"/>
          <w:b/>
          <w:szCs w:val="21"/>
          <w:u w:val="single"/>
        </w:rPr>
        <w:t>WORK EXPERIENCE</w:t>
      </w:r>
    </w:p>
    <w:p w14:paraId="652A1AFE" w14:textId="24BBC7E6" w:rsidR="00B65D46" w:rsidRPr="00D04471" w:rsidRDefault="00B65D46" w:rsidP="00B65D46">
      <w:pPr>
        <w:rPr>
          <w:i/>
          <w:szCs w:val="21"/>
        </w:rPr>
      </w:pPr>
      <w:r>
        <w:rPr>
          <w:i/>
          <w:szCs w:val="21"/>
        </w:rPr>
        <w:t>P</w:t>
      </w:r>
      <w:r>
        <w:rPr>
          <w:rFonts w:hint="eastAsia"/>
          <w:i/>
          <w:szCs w:val="21"/>
        </w:rPr>
        <w:t xml:space="preserve">atent </w:t>
      </w:r>
      <w:r w:rsidRPr="00D04471">
        <w:rPr>
          <w:rFonts w:hint="eastAsia"/>
          <w:i/>
          <w:szCs w:val="21"/>
        </w:rPr>
        <w:t>Translator</w:t>
      </w:r>
      <w:r>
        <w:rPr>
          <w:rFonts w:hint="eastAsia"/>
          <w:i/>
          <w:szCs w:val="21"/>
        </w:rPr>
        <w:tab/>
      </w:r>
      <w:r w:rsidRPr="00D04471">
        <w:rPr>
          <w:rFonts w:hint="eastAsia"/>
          <w:i/>
          <w:szCs w:val="21"/>
        </w:rPr>
        <w:t>February 20</w:t>
      </w:r>
      <w:r>
        <w:rPr>
          <w:rFonts w:hint="eastAsia"/>
          <w:i/>
          <w:szCs w:val="21"/>
        </w:rPr>
        <w:t>1</w:t>
      </w:r>
      <w:r w:rsidR="001E788B">
        <w:rPr>
          <w:rFonts w:hint="eastAsia"/>
          <w:i/>
          <w:szCs w:val="21"/>
        </w:rPr>
        <w:t>3</w:t>
      </w:r>
      <w:r w:rsidRPr="00D04471">
        <w:rPr>
          <w:rFonts w:hint="eastAsia"/>
          <w:i/>
          <w:szCs w:val="21"/>
        </w:rPr>
        <w:t xml:space="preserve"> </w:t>
      </w:r>
      <w:r>
        <w:rPr>
          <w:rFonts w:hint="eastAsia"/>
          <w:i/>
          <w:szCs w:val="21"/>
        </w:rPr>
        <w:t xml:space="preserve"> </w:t>
      </w:r>
      <w:r w:rsidRPr="00D04471">
        <w:rPr>
          <w:i/>
          <w:szCs w:val="21"/>
        </w:rPr>
        <w:t>–</w:t>
      </w:r>
      <w:r>
        <w:rPr>
          <w:rFonts w:hint="eastAsia"/>
          <w:i/>
          <w:szCs w:val="21"/>
        </w:rPr>
        <w:t xml:space="preserve"> </w:t>
      </w:r>
      <w:r w:rsidRPr="00D04471">
        <w:rPr>
          <w:rFonts w:hint="eastAsia"/>
          <w:i/>
          <w:szCs w:val="21"/>
        </w:rPr>
        <w:t xml:space="preserve"> Present</w:t>
      </w:r>
    </w:p>
    <w:p w14:paraId="1B5A6196" w14:textId="1496CC9E" w:rsidR="00B65D46" w:rsidRDefault="00B65D46" w:rsidP="00B65D46">
      <w:pPr>
        <w:rPr>
          <w:szCs w:val="21"/>
        </w:rPr>
      </w:pPr>
      <w:r>
        <w:rPr>
          <w:rFonts w:hint="eastAsia"/>
          <w:szCs w:val="21"/>
        </w:rPr>
        <w:t>Has delivered 1</w:t>
      </w:r>
      <w:r w:rsidR="002D6BD7">
        <w:rPr>
          <w:szCs w:val="21"/>
        </w:rPr>
        <w:t>61</w:t>
      </w:r>
      <w:r>
        <w:rPr>
          <w:rFonts w:hint="eastAsia"/>
          <w:szCs w:val="21"/>
        </w:rPr>
        <w:t xml:space="preserve"> translation</w:t>
      </w:r>
      <w:r>
        <w:rPr>
          <w:szCs w:val="21"/>
        </w:rPr>
        <w:t xml:space="preserve">s and </w:t>
      </w:r>
      <w:r w:rsidR="002D6BD7">
        <w:rPr>
          <w:szCs w:val="21"/>
        </w:rPr>
        <w:t>42</w:t>
      </w:r>
      <w:r>
        <w:rPr>
          <w:szCs w:val="21"/>
        </w:rPr>
        <w:t xml:space="preserve"> reviews for patent specification.</w:t>
      </w:r>
    </w:p>
    <w:p w14:paraId="755E6CC3" w14:textId="77777777" w:rsidR="00B65D46" w:rsidRDefault="00B65D46" w:rsidP="00B65D46">
      <w:pPr>
        <w:rPr>
          <w:szCs w:val="21"/>
        </w:rPr>
      </w:pPr>
    </w:p>
    <w:p w14:paraId="427F7AA9" w14:textId="77777777" w:rsidR="00B65D46" w:rsidRPr="00823893" w:rsidRDefault="00B65D46" w:rsidP="00B65D46">
      <w:pPr>
        <w:rPr>
          <w:b/>
          <w:szCs w:val="21"/>
          <w:u w:val="single"/>
        </w:rPr>
      </w:pPr>
      <w:r w:rsidRPr="00823893">
        <w:rPr>
          <w:rFonts w:hint="eastAsia"/>
          <w:b/>
          <w:szCs w:val="21"/>
          <w:u w:val="single"/>
        </w:rPr>
        <w:t>PERSONNAL SUMMERY</w:t>
      </w:r>
    </w:p>
    <w:p w14:paraId="2F918F1F" w14:textId="77777777" w:rsidR="00B65D46" w:rsidRPr="003243B2" w:rsidRDefault="00B65D46" w:rsidP="00B65D46">
      <w:pPr>
        <w:rPr>
          <w:szCs w:val="21"/>
        </w:rPr>
      </w:pPr>
      <w:r>
        <w:rPr>
          <w:rFonts w:hint="eastAsia"/>
          <w:szCs w:val="21"/>
        </w:rPr>
        <w:t>English-Japanese</w:t>
      </w:r>
      <w:r>
        <w:rPr>
          <w:szCs w:val="21"/>
        </w:rPr>
        <w:t xml:space="preserve"> p</w:t>
      </w:r>
      <w:r w:rsidRPr="00D04471">
        <w:rPr>
          <w:rFonts w:hint="eastAsia"/>
          <w:szCs w:val="21"/>
        </w:rPr>
        <w:t>atent</w:t>
      </w:r>
      <w:r>
        <w:rPr>
          <w:rFonts w:hint="eastAsia"/>
          <w:szCs w:val="21"/>
        </w:rPr>
        <w:t xml:space="preserve"> translator specialized in </w:t>
      </w:r>
      <w:r>
        <w:rPr>
          <w:szCs w:val="21"/>
        </w:rPr>
        <w:t>chemical material, chemical agent, medical devices,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and their related fields.</w:t>
      </w:r>
    </w:p>
    <w:p w14:paraId="7E2C570C" w14:textId="77777777" w:rsidR="00B65D46" w:rsidRDefault="00B65D46" w:rsidP="00B65D46">
      <w:pPr>
        <w:rPr>
          <w:szCs w:val="21"/>
        </w:rPr>
      </w:pPr>
    </w:p>
    <w:p w14:paraId="06146FCF" w14:textId="77777777" w:rsidR="00B65D46" w:rsidRPr="00823893" w:rsidRDefault="00B65D46" w:rsidP="00B65D46">
      <w:pPr>
        <w:rPr>
          <w:b/>
          <w:szCs w:val="21"/>
          <w:u w:val="single"/>
        </w:rPr>
      </w:pPr>
      <w:r w:rsidRPr="00823893">
        <w:rPr>
          <w:rFonts w:hint="eastAsia"/>
          <w:b/>
          <w:szCs w:val="21"/>
          <w:u w:val="single"/>
        </w:rPr>
        <w:t>EDUCATION</w:t>
      </w:r>
    </w:p>
    <w:p w14:paraId="591202D5" w14:textId="77777777" w:rsidR="00B65D46" w:rsidRDefault="00B65D46" w:rsidP="00B65D46">
      <w:pPr>
        <w:rPr>
          <w:szCs w:val="21"/>
        </w:rPr>
      </w:pPr>
      <w:proofErr w:type="spellStart"/>
      <w:r w:rsidRPr="00D04471">
        <w:rPr>
          <w:rFonts w:hint="eastAsia"/>
          <w:szCs w:val="21"/>
        </w:rPr>
        <w:t>Ritsumeikan</w:t>
      </w:r>
      <w:proofErr w:type="spellEnd"/>
      <w:r w:rsidRPr="00D04471">
        <w:rPr>
          <w:rFonts w:hint="eastAsia"/>
          <w:szCs w:val="21"/>
        </w:rPr>
        <w:t xml:space="preserve"> University, International Relations, 1993 </w:t>
      </w:r>
      <w:r w:rsidRPr="00D04471">
        <w:rPr>
          <w:szCs w:val="21"/>
        </w:rPr>
        <w:t>–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1996</w:t>
      </w:r>
    </w:p>
    <w:p w14:paraId="23038CC8" w14:textId="77777777" w:rsidR="00B65D46" w:rsidRPr="00823893" w:rsidRDefault="00B65D46" w:rsidP="00B65D46">
      <w:pPr>
        <w:ind w:left="119"/>
        <w:rPr>
          <w:b/>
          <w:szCs w:val="21"/>
          <w:u w:val="single"/>
        </w:rPr>
      </w:pPr>
    </w:p>
    <w:p w14:paraId="5A3CA19B" w14:textId="77777777" w:rsidR="00B65D46" w:rsidRPr="00823893" w:rsidRDefault="00B65D46" w:rsidP="00B65D46">
      <w:pPr>
        <w:rPr>
          <w:b/>
          <w:szCs w:val="21"/>
          <w:u w:val="single"/>
        </w:rPr>
      </w:pPr>
      <w:r w:rsidRPr="00823893">
        <w:rPr>
          <w:b/>
          <w:szCs w:val="21"/>
          <w:u w:val="single"/>
        </w:rPr>
        <w:t>W</w:t>
      </w:r>
      <w:r w:rsidRPr="00823893">
        <w:rPr>
          <w:rFonts w:hint="eastAsia"/>
          <w:b/>
          <w:szCs w:val="21"/>
          <w:u w:val="single"/>
        </w:rPr>
        <w:t>ORK</w:t>
      </w:r>
      <w:r>
        <w:rPr>
          <w:b/>
          <w:szCs w:val="21"/>
          <w:u w:val="single"/>
        </w:rPr>
        <w:t xml:space="preserve"> </w:t>
      </w:r>
      <w:r w:rsidRPr="00823893">
        <w:rPr>
          <w:rFonts w:hint="eastAsia"/>
          <w:b/>
          <w:szCs w:val="21"/>
          <w:u w:val="single"/>
        </w:rPr>
        <w:t>EMVIRONMENT</w:t>
      </w:r>
    </w:p>
    <w:p w14:paraId="6310A60D" w14:textId="77777777" w:rsidR="00B65D46" w:rsidRDefault="00B65D46" w:rsidP="00B65D46">
      <w:pPr>
        <w:rPr>
          <w:szCs w:val="21"/>
        </w:rPr>
      </w:pPr>
      <w:r w:rsidRPr="00020E79">
        <w:rPr>
          <w:rFonts w:hint="eastAsia"/>
          <w:szCs w:val="21"/>
          <w:u w:val="single"/>
        </w:rPr>
        <w:t>PC</w:t>
      </w:r>
    </w:p>
    <w:p w14:paraId="10BF2C66" w14:textId="77777777" w:rsidR="00B65D46" w:rsidRPr="00823893" w:rsidRDefault="00B65D46" w:rsidP="00B65D46">
      <w:pPr>
        <w:pStyle w:val="a4"/>
        <w:ind w:leftChars="0" w:left="0"/>
        <w:rPr>
          <w:szCs w:val="21"/>
        </w:rPr>
      </w:pPr>
      <w:r w:rsidRPr="00823893">
        <w:rPr>
          <w:rFonts w:hint="eastAsia"/>
          <w:szCs w:val="21"/>
        </w:rPr>
        <w:t xml:space="preserve">Windows </w:t>
      </w:r>
      <w:r>
        <w:rPr>
          <w:rFonts w:hint="eastAsia"/>
          <w:szCs w:val="21"/>
        </w:rPr>
        <w:t xml:space="preserve">10 </w:t>
      </w:r>
      <w:proofErr w:type="spellStart"/>
      <w:r>
        <w:rPr>
          <w:rFonts w:hint="eastAsia"/>
          <w:szCs w:val="21"/>
        </w:rPr>
        <w:t>64bit</w:t>
      </w:r>
      <w:proofErr w:type="spellEnd"/>
      <w:r>
        <w:rPr>
          <w:rFonts w:hint="eastAsia"/>
          <w:szCs w:val="21"/>
        </w:rPr>
        <w:t xml:space="preserve"> 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 sets, </w:t>
      </w:r>
      <w:r>
        <w:rPr>
          <w:szCs w:val="21"/>
        </w:rPr>
        <w:t>N</w:t>
      </w:r>
      <w:r>
        <w:rPr>
          <w:rFonts w:hint="eastAsia"/>
          <w:szCs w:val="21"/>
        </w:rPr>
        <w:t>etwork HDD</w:t>
      </w:r>
      <w:r w:rsidRPr="00823893">
        <w:rPr>
          <w:rFonts w:hint="eastAsia"/>
          <w:szCs w:val="21"/>
        </w:rPr>
        <w:t>,</w:t>
      </w:r>
      <w:r>
        <w:rPr>
          <w:rFonts w:hint="eastAsia"/>
          <w:szCs w:val="21"/>
        </w:rPr>
        <w:t xml:space="preserve"> laser printer, scanner</w:t>
      </w:r>
      <w:r>
        <w:rPr>
          <w:szCs w:val="21"/>
        </w:rPr>
        <w:t xml:space="preserve"> etc.</w:t>
      </w:r>
    </w:p>
    <w:p w14:paraId="1116F935" w14:textId="77777777" w:rsidR="00B65D46" w:rsidRDefault="00B65D46" w:rsidP="00B65D46">
      <w:pPr>
        <w:rPr>
          <w:szCs w:val="21"/>
        </w:rPr>
      </w:pPr>
      <w:r w:rsidRPr="00020E79">
        <w:rPr>
          <w:rFonts w:hint="eastAsia"/>
          <w:szCs w:val="21"/>
          <w:u w:val="single"/>
        </w:rPr>
        <w:t>SOFTWARE</w:t>
      </w:r>
      <w:r>
        <w:rPr>
          <w:rFonts w:hint="eastAsia"/>
          <w:szCs w:val="21"/>
        </w:rPr>
        <w:t xml:space="preserve">: </w:t>
      </w:r>
    </w:p>
    <w:p w14:paraId="396329EA" w14:textId="7D2353FB" w:rsidR="00B65D46" w:rsidRDefault="00B65D46" w:rsidP="00B65D46">
      <w:pPr>
        <w:pStyle w:val="a4"/>
        <w:ind w:leftChars="0" w:left="0"/>
        <w:rPr>
          <w:szCs w:val="21"/>
        </w:rPr>
      </w:pPr>
      <w:r w:rsidRPr="00020E79">
        <w:rPr>
          <w:rFonts w:hint="eastAsia"/>
          <w:szCs w:val="21"/>
        </w:rPr>
        <w:t xml:space="preserve">Trados </w:t>
      </w:r>
      <w:r>
        <w:rPr>
          <w:szCs w:val="21"/>
        </w:rPr>
        <w:t xml:space="preserve">studio </w:t>
      </w:r>
      <w:r w:rsidRPr="00020E79">
        <w:rPr>
          <w:rFonts w:hint="eastAsia"/>
          <w:szCs w:val="21"/>
        </w:rPr>
        <w:t>201</w:t>
      </w:r>
      <w:r>
        <w:rPr>
          <w:szCs w:val="21"/>
        </w:rPr>
        <w:t>5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 xml:space="preserve">Trados </w:t>
      </w:r>
      <w:r w:rsidRPr="00343A45">
        <w:rPr>
          <w:rFonts w:hint="eastAsia"/>
          <w:szCs w:val="21"/>
        </w:rPr>
        <w:t>2007,</w:t>
      </w:r>
      <w:r>
        <w:rPr>
          <w:szCs w:val="21"/>
        </w:rPr>
        <w:t xml:space="preserve"> </w:t>
      </w:r>
      <w:proofErr w:type="spellStart"/>
      <w:r w:rsidR="002D6BD7">
        <w:rPr>
          <w:szCs w:val="21"/>
        </w:rPr>
        <w:t>memoQ</w:t>
      </w:r>
      <w:proofErr w:type="spellEnd"/>
      <w:r w:rsidR="002D6BD7">
        <w:rPr>
          <w:szCs w:val="21"/>
        </w:rPr>
        <w:t xml:space="preserve"> translator pro, </w:t>
      </w:r>
      <w:r w:rsidRPr="00020E79">
        <w:rPr>
          <w:rFonts w:hint="eastAsia"/>
          <w:szCs w:val="21"/>
        </w:rPr>
        <w:t xml:space="preserve">Microsoft Office </w:t>
      </w:r>
      <w:r>
        <w:rPr>
          <w:szCs w:val="21"/>
        </w:rPr>
        <w:t xml:space="preserve">365, Abby </w:t>
      </w:r>
      <w:proofErr w:type="spellStart"/>
      <w:r>
        <w:rPr>
          <w:szCs w:val="21"/>
        </w:rPr>
        <w:t>Finereader</w:t>
      </w:r>
      <w:proofErr w:type="spellEnd"/>
      <w:r>
        <w:rPr>
          <w:szCs w:val="21"/>
        </w:rPr>
        <w:t xml:space="preserve"> (</w:t>
      </w:r>
      <w:r>
        <w:rPr>
          <w:rFonts w:hint="eastAsia"/>
          <w:szCs w:val="21"/>
        </w:rPr>
        <w:t>for</w:t>
      </w:r>
      <w:r>
        <w:rPr>
          <w:szCs w:val="21"/>
        </w:rPr>
        <w:t xml:space="preserve"> PDF editing and </w:t>
      </w:r>
      <w:r>
        <w:rPr>
          <w:rFonts w:hint="eastAsia"/>
          <w:szCs w:val="21"/>
        </w:rPr>
        <w:t>OCR)</w:t>
      </w:r>
      <w:r>
        <w:rPr>
          <w:szCs w:val="21"/>
        </w:rPr>
        <w:t xml:space="preserve">, and </w:t>
      </w:r>
      <w:proofErr w:type="spellStart"/>
      <w:r>
        <w:rPr>
          <w:szCs w:val="21"/>
        </w:rPr>
        <w:t>Jast</w:t>
      </w:r>
      <w:proofErr w:type="spellEnd"/>
      <w:r>
        <w:rPr>
          <w:szCs w:val="21"/>
        </w:rPr>
        <w:t xml:space="preserve"> Right 5(Japanese text proofreading), electronic dictionaries.</w:t>
      </w:r>
    </w:p>
    <w:p w14:paraId="2C4BD0AC" w14:textId="77777777" w:rsidR="00B65D46" w:rsidRDefault="00B65D46" w:rsidP="00B65D46">
      <w:pPr>
        <w:pStyle w:val="a4"/>
        <w:ind w:leftChars="0" w:left="0"/>
        <w:rPr>
          <w:szCs w:val="21"/>
        </w:rPr>
      </w:pPr>
    </w:p>
    <w:p w14:paraId="73912814" w14:textId="52CBD4DA" w:rsidR="00B65D46" w:rsidRPr="00EB5827" w:rsidRDefault="004F326F" w:rsidP="00B65D46">
      <w:pPr>
        <w:rPr>
          <w:b/>
          <w:szCs w:val="21"/>
          <w:u w:val="single"/>
        </w:rPr>
      </w:pPr>
      <w:r>
        <w:rPr>
          <w:b/>
          <w:szCs w:val="21"/>
          <w:u w:val="single"/>
        </w:rPr>
        <w:t xml:space="preserve">Main </w:t>
      </w:r>
      <w:bookmarkStart w:id="0" w:name="_GoBack"/>
      <w:bookmarkEnd w:id="0"/>
      <w:r w:rsidR="00B65D46">
        <w:rPr>
          <w:b/>
          <w:szCs w:val="21"/>
          <w:u w:val="single"/>
        </w:rPr>
        <w:t>Clients</w:t>
      </w:r>
    </w:p>
    <w:p w14:paraId="22BB800D" w14:textId="57AFF3AE" w:rsidR="00B65D46" w:rsidRDefault="00B65D46" w:rsidP="00B65D46">
      <w:proofErr w:type="spellStart"/>
      <w:r>
        <w:rPr>
          <w:rFonts w:hint="eastAsia"/>
        </w:rPr>
        <w:t>Multiling</w:t>
      </w:r>
      <w:proofErr w:type="spellEnd"/>
      <w:r>
        <w:rPr>
          <w:rFonts w:hint="eastAsia"/>
        </w:rPr>
        <w:t xml:space="preserve"> Corporation, </w:t>
      </w:r>
      <w:r w:rsidR="004F326F">
        <w:t xml:space="preserve">Morningside Translations, </w:t>
      </w:r>
      <w:proofErr w:type="spellStart"/>
      <w:r>
        <w:t>SunFlare</w:t>
      </w:r>
      <w:proofErr w:type="spellEnd"/>
      <w:r>
        <w:t xml:space="preserve"> Co., Ltd.</w:t>
      </w:r>
      <w:r>
        <w:rPr>
          <w:rFonts w:hint="eastAsia"/>
        </w:rPr>
        <w:t xml:space="preserve">, Takaoka IP Law Firm, </w:t>
      </w:r>
      <w:proofErr w:type="spellStart"/>
      <w:r>
        <w:rPr>
          <w:rFonts w:hint="eastAsia"/>
        </w:rPr>
        <w:t>Transperfect</w:t>
      </w:r>
      <w:proofErr w:type="spellEnd"/>
      <w:r>
        <w:rPr>
          <w:rFonts w:hint="eastAsia"/>
        </w:rPr>
        <w:t xml:space="preserve"> Translation</w:t>
      </w:r>
      <w:r>
        <w:t xml:space="preserve">, </w:t>
      </w:r>
      <w:r w:rsidRPr="00F21CEB">
        <w:t>Lionbridge Technologies, Inc</w:t>
      </w:r>
      <w:r>
        <w:t>.</w:t>
      </w:r>
    </w:p>
    <w:p w14:paraId="0E2C4512" w14:textId="77777777" w:rsidR="00B65D46" w:rsidRPr="00A11292" w:rsidRDefault="00B65D46" w:rsidP="00B65D46">
      <w:pPr>
        <w:rPr>
          <w:rFonts w:ascii="ＭＳ 明朝" w:hAnsi="ＭＳ 明朝"/>
        </w:rPr>
      </w:pPr>
    </w:p>
    <w:p w14:paraId="53628EEB" w14:textId="77777777" w:rsidR="00677BC7" w:rsidRPr="00B65D46" w:rsidRDefault="00677BC7"/>
    <w:sectPr w:rsidR="00677BC7" w:rsidRPr="00B65D4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46"/>
    <w:rsid w:val="001E788B"/>
    <w:rsid w:val="002D6BD7"/>
    <w:rsid w:val="004F326F"/>
    <w:rsid w:val="00677BC7"/>
    <w:rsid w:val="00B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222E9"/>
  <w15:chartTrackingRefBased/>
  <w15:docId w15:val="{87AB8282-52AA-402E-98B3-08767238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D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5D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D4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i74@kve.biglobe.ne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新井康之</dc:creator>
  <cp:keywords/>
  <dc:description/>
  <cp:lastModifiedBy>YA</cp:lastModifiedBy>
  <cp:revision>2</cp:revision>
  <dcterms:created xsi:type="dcterms:W3CDTF">2018-12-25T02:53:00Z</dcterms:created>
  <dcterms:modified xsi:type="dcterms:W3CDTF">2018-12-25T02:53:00Z</dcterms:modified>
</cp:coreProperties>
</file>